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141A" w14:textId="3E99685A" w:rsidR="004C73B4" w:rsidRDefault="004C73B4" w:rsidP="004C73B4">
      <w:pPr>
        <w:jc w:val="center"/>
        <w:rPr>
          <w:rFonts w:ascii="Arial" w:hAnsi="Arial" w:cs="Arial"/>
          <w:b/>
        </w:rPr>
      </w:pPr>
      <w:r>
        <w:rPr>
          <w:rFonts w:ascii="Arial" w:hAnsi="Arial" w:cs="Arial"/>
          <w:b/>
          <w:noProof/>
        </w:rPr>
        <w:drawing>
          <wp:inline distT="0" distB="0" distL="0" distR="0" wp14:anchorId="4036494F" wp14:editId="5C9D2058">
            <wp:extent cx="1962150" cy="1926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339" cy="1938465"/>
                    </a:xfrm>
                    <a:prstGeom prst="rect">
                      <a:avLst/>
                    </a:prstGeom>
                  </pic:spPr>
                </pic:pic>
              </a:graphicData>
            </a:graphic>
          </wp:inline>
        </w:drawing>
      </w:r>
    </w:p>
    <w:p w14:paraId="5B1ED47E" w14:textId="69FAEFFC" w:rsidR="000B71ED" w:rsidRDefault="000B71ED">
      <w:pPr>
        <w:rPr>
          <w:rFonts w:ascii="Arial" w:hAnsi="Arial" w:cs="Arial"/>
          <w:b/>
        </w:rPr>
      </w:pPr>
    </w:p>
    <w:p w14:paraId="174F4BEC" w14:textId="44ACC6A2" w:rsidR="00A34C8F" w:rsidRPr="00232045" w:rsidRDefault="005D69C1">
      <w:pPr>
        <w:rPr>
          <w:rFonts w:ascii="Arial" w:hAnsi="Arial" w:cs="Arial"/>
          <w:b/>
        </w:rPr>
      </w:pPr>
      <w:r w:rsidRPr="00232045">
        <w:rPr>
          <w:rFonts w:ascii="Arial" w:hAnsi="Arial" w:cs="Arial"/>
          <w:b/>
        </w:rPr>
        <w:t xml:space="preserve">Have PCOS and trying for a baby? </w:t>
      </w:r>
      <w:r w:rsidR="001B00C7" w:rsidRPr="00232045">
        <w:rPr>
          <w:rFonts w:ascii="Arial" w:hAnsi="Arial" w:cs="Arial"/>
          <w:b/>
        </w:rPr>
        <w:t>Join our LOCI research trial!</w:t>
      </w:r>
    </w:p>
    <w:p w14:paraId="582067F6" w14:textId="6669FF7E" w:rsidR="001B00C7" w:rsidRPr="00232045" w:rsidRDefault="005D69C1">
      <w:pPr>
        <w:rPr>
          <w:rFonts w:ascii="Arial" w:hAnsi="Arial" w:cs="Arial"/>
        </w:rPr>
      </w:pPr>
      <w:r w:rsidRPr="00232045">
        <w:rPr>
          <w:rFonts w:ascii="Arial" w:hAnsi="Arial" w:cs="Arial"/>
        </w:rPr>
        <w:t xml:space="preserve">We are looking for </w:t>
      </w:r>
      <w:r w:rsidR="00FE336D" w:rsidRPr="00232045">
        <w:rPr>
          <w:rFonts w:ascii="Arial" w:hAnsi="Arial" w:cs="Arial"/>
        </w:rPr>
        <w:t>women</w:t>
      </w:r>
      <w:r w:rsidRPr="00232045">
        <w:rPr>
          <w:rFonts w:ascii="Arial" w:hAnsi="Arial" w:cs="Arial"/>
        </w:rPr>
        <w:t xml:space="preserve"> with polycystic ovary syndrome (PCOS) </w:t>
      </w:r>
      <w:r w:rsidR="001B00C7" w:rsidRPr="00232045">
        <w:rPr>
          <w:rFonts w:ascii="Arial" w:hAnsi="Arial" w:cs="Arial"/>
        </w:rPr>
        <w:t xml:space="preserve">who are trying to conceive, </w:t>
      </w:r>
      <w:r w:rsidRPr="00232045">
        <w:rPr>
          <w:rFonts w:ascii="Arial" w:hAnsi="Arial" w:cs="Arial"/>
        </w:rPr>
        <w:t>to take part in a new clinical trial</w:t>
      </w:r>
      <w:r w:rsidR="00876484" w:rsidRPr="00232045">
        <w:rPr>
          <w:rFonts w:ascii="Arial" w:hAnsi="Arial" w:cs="Arial"/>
        </w:rPr>
        <w:t>,</w:t>
      </w:r>
      <w:r w:rsidRPr="00232045">
        <w:rPr>
          <w:rFonts w:ascii="Arial" w:hAnsi="Arial" w:cs="Arial"/>
        </w:rPr>
        <w:t xml:space="preserve"> </w:t>
      </w:r>
      <w:r w:rsidR="00876484" w:rsidRPr="00232045">
        <w:rPr>
          <w:rFonts w:ascii="Arial" w:hAnsi="Arial" w:cs="Arial"/>
        </w:rPr>
        <w:t>called ‘LOCI’</w:t>
      </w:r>
      <w:r w:rsidR="00CD0B71" w:rsidRPr="00232045">
        <w:rPr>
          <w:rFonts w:ascii="Arial" w:hAnsi="Arial" w:cs="Arial"/>
        </w:rPr>
        <w:t>. LOCI is</w:t>
      </w:r>
      <w:r w:rsidR="00876484" w:rsidRPr="00232045">
        <w:rPr>
          <w:rFonts w:ascii="Arial" w:hAnsi="Arial" w:cs="Arial"/>
        </w:rPr>
        <w:t xml:space="preserve"> i</w:t>
      </w:r>
      <w:r w:rsidRPr="00232045">
        <w:rPr>
          <w:rFonts w:ascii="Arial" w:hAnsi="Arial" w:cs="Arial"/>
        </w:rPr>
        <w:t xml:space="preserve">nvestigating the effectiveness of two different drugs (letrozole and </w:t>
      </w:r>
      <w:proofErr w:type="spellStart"/>
      <w:r w:rsidRPr="00232045">
        <w:rPr>
          <w:rFonts w:ascii="Arial" w:hAnsi="Arial" w:cs="Arial"/>
        </w:rPr>
        <w:t>clomifene</w:t>
      </w:r>
      <w:proofErr w:type="spellEnd"/>
      <w:r w:rsidRPr="00232045">
        <w:rPr>
          <w:rFonts w:ascii="Arial" w:hAnsi="Arial" w:cs="Arial"/>
        </w:rPr>
        <w:t xml:space="preserve">) on </w:t>
      </w:r>
      <w:r w:rsidR="001B00C7" w:rsidRPr="00232045">
        <w:rPr>
          <w:rFonts w:ascii="Arial" w:hAnsi="Arial" w:cs="Arial"/>
        </w:rPr>
        <w:t xml:space="preserve">fertility, </w:t>
      </w:r>
      <w:proofErr w:type="gramStart"/>
      <w:r w:rsidR="001B00C7" w:rsidRPr="00232045">
        <w:rPr>
          <w:rFonts w:ascii="Arial" w:hAnsi="Arial" w:cs="Arial"/>
        </w:rPr>
        <w:t>pregnancy</w:t>
      </w:r>
      <w:proofErr w:type="gramEnd"/>
      <w:r w:rsidR="001B00C7" w:rsidRPr="00232045">
        <w:rPr>
          <w:rFonts w:ascii="Arial" w:hAnsi="Arial" w:cs="Arial"/>
        </w:rPr>
        <w:t xml:space="preserve"> and successful births.</w:t>
      </w:r>
      <w:r w:rsidR="00876484" w:rsidRPr="00232045">
        <w:rPr>
          <w:rFonts w:ascii="Arial" w:hAnsi="Arial" w:cs="Arial"/>
        </w:rPr>
        <w:t xml:space="preserve"> </w:t>
      </w:r>
      <w:proofErr w:type="gramStart"/>
      <w:r w:rsidR="00876484" w:rsidRPr="00232045">
        <w:rPr>
          <w:rFonts w:ascii="Arial" w:hAnsi="Arial" w:cs="Arial"/>
        </w:rPr>
        <w:t>Both of these</w:t>
      </w:r>
      <w:proofErr w:type="gramEnd"/>
      <w:r w:rsidR="00876484" w:rsidRPr="00232045">
        <w:rPr>
          <w:rFonts w:ascii="Arial" w:hAnsi="Arial" w:cs="Arial"/>
        </w:rPr>
        <w:t xml:space="preserve"> drugs aim to induce or ‘switch on’ ovulation, which is </w:t>
      </w:r>
      <w:r w:rsidR="00FD2327" w:rsidRPr="00232045">
        <w:rPr>
          <w:rFonts w:ascii="Arial" w:hAnsi="Arial" w:cs="Arial"/>
        </w:rPr>
        <w:t>often disrupted</w:t>
      </w:r>
      <w:r w:rsidR="00876484" w:rsidRPr="00232045">
        <w:rPr>
          <w:rFonts w:ascii="Arial" w:hAnsi="Arial" w:cs="Arial"/>
        </w:rPr>
        <w:t xml:space="preserve"> in women with PCOS. </w:t>
      </w:r>
      <w:r w:rsidR="00FD2327" w:rsidRPr="00232045">
        <w:rPr>
          <w:rFonts w:ascii="Arial" w:hAnsi="Arial" w:cs="Arial"/>
        </w:rPr>
        <w:t>Improved ovulation s</w:t>
      </w:r>
      <w:r w:rsidR="00876484" w:rsidRPr="00232045">
        <w:rPr>
          <w:rFonts w:ascii="Arial" w:hAnsi="Arial" w:cs="Arial"/>
        </w:rPr>
        <w:t xml:space="preserve">hould increase the chances of becoming pregnant. </w:t>
      </w:r>
      <w:r w:rsidR="00370F23" w:rsidRPr="00232045">
        <w:rPr>
          <w:rFonts w:ascii="Arial" w:hAnsi="Arial" w:cs="Arial"/>
        </w:rPr>
        <w:t>Clinicians and researchers do not yet know which should be the first-line medication.</w:t>
      </w:r>
    </w:p>
    <w:p w14:paraId="16E423C9" w14:textId="116ED376" w:rsidR="00370F23" w:rsidRDefault="00370F23" w:rsidP="001B00C7">
      <w:pPr>
        <w:rPr>
          <w:rFonts w:ascii="Arial" w:hAnsi="Arial" w:cs="Arial"/>
        </w:rPr>
      </w:pPr>
    </w:p>
    <w:p w14:paraId="29735D87" w14:textId="5AD59759" w:rsidR="00144CA5" w:rsidRDefault="008D2E6A" w:rsidP="001B00C7">
      <w:pPr>
        <w:rPr>
          <w:rFonts w:ascii="Arial" w:hAnsi="Arial" w:cs="Arial"/>
        </w:rPr>
      </w:pPr>
      <w:r>
        <w:rPr>
          <w:noProof/>
        </w:rPr>
        <w:drawing>
          <wp:anchor distT="0" distB="0" distL="114300" distR="114300" simplePos="0" relativeHeight="251658240" behindDoc="0" locked="0" layoutInCell="1" allowOverlap="1" wp14:anchorId="13CFEB61" wp14:editId="4F7A0C27">
            <wp:simplePos x="0" y="0"/>
            <wp:positionH relativeFrom="column">
              <wp:posOffset>38100</wp:posOffset>
            </wp:positionH>
            <wp:positionV relativeFrom="paragraph">
              <wp:posOffset>108585</wp:posOffset>
            </wp:positionV>
            <wp:extent cx="1987550" cy="2981325"/>
            <wp:effectExtent l="0" t="0" r="0" b="9525"/>
            <wp:wrapSquare wrapText="bothSides"/>
            <wp:docPr id="1" name="Picture 1" descr="Woman in White Shirt Holding Re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in White Shirt Holding Red 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430B2" w14:textId="57AC4685" w:rsidR="00144CA5" w:rsidRPr="00232045" w:rsidRDefault="00144CA5" w:rsidP="001B00C7">
      <w:pPr>
        <w:rPr>
          <w:rFonts w:ascii="Arial" w:hAnsi="Arial" w:cs="Arial"/>
        </w:rPr>
      </w:pPr>
    </w:p>
    <w:p w14:paraId="6E41304A" w14:textId="736EBE51" w:rsidR="005D69C1" w:rsidRPr="00232045" w:rsidRDefault="00370F23" w:rsidP="001B00C7">
      <w:pPr>
        <w:rPr>
          <w:rFonts w:ascii="Arial" w:hAnsi="Arial" w:cs="Arial"/>
        </w:rPr>
      </w:pPr>
      <w:r w:rsidRPr="00232045">
        <w:rPr>
          <w:rFonts w:ascii="Arial" w:hAnsi="Arial" w:cs="Arial"/>
        </w:rPr>
        <w:t>Women in the study</w:t>
      </w:r>
      <w:r w:rsidR="001B00C7" w:rsidRPr="00232045">
        <w:rPr>
          <w:rFonts w:ascii="Arial" w:hAnsi="Arial" w:cs="Arial"/>
        </w:rPr>
        <w:t xml:space="preserve"> will take part in</w:t>
      </w:r>
      <w:r w:rsidR="00FE336D" w:rsidRPr="00232045">
        <w:rPr>
          <w:rFonts w:ascii="Arial" w:hAnsi="Arial" w:cs="Arial"/>
        </w:rPr>
        <w:t xml:space="preserve"> up to</w:t>
      </w:r>
      <w:r w:rsidR="001B00C7" w:rsidRPr="00232045">
        <w:rPr>
          <w:rFonts w:ascii="Arial" w:hAnsi="Arial" w:cs="Arial"/>
        </w:rPr>
        <w:t xml:space="preserve"> 6 treatment cycles where letrozole or </w:t>
      </w:r>
      <w:proofErr w:type="spellStart"/>
      <w:r w:rsidR="001B00C7" w:rsidRPr="00232045">
        <w:rPr>
          <w:rFonts w:ascii="Arial" w:hAnsi="Arial" w:cs="Arial"/>
        </w:rPr>
        <w:t>clomifene</w:t>
      </w:r>
      <w:proofErr w:type="spellEnd"/>
      <w:r w:rsidR="001B00C7" w:rsidRPr="00232045">
        <w:rPr>
          <w:rFonts w:ascii="Arial" w:hAnsi="Arial" w:cs="Arial"/>
        </w:rPr>
        <w:t xml:space="preserve"> is </w:t>
      </w:r>
      <w:r w:rsidR="005D69C1" w:rsidRPr="00037936">
        <w:rPr>
          <w:rFonts w:ascii="Arial" w:hAnsi="Arial" w:cs="Arial"/>
        </w:rPr>
        <w:t xml:space="preserve">taken with or without </w:t>
      </w:r>
      <w:r w:rsidR="00787FAE" w:rsidRPr="00037936">
        <w:rPr>
          <w:rFonts w:ascii="Arial" w:hAnsi="Arial" w:cs="Arial"/>
        </w:rPr>
        <w:t xml:space="preserve">(placebo) </w:t>
      </w:r>
      <w:r w:rsidR="005D69C1" w:rsidRPr="00037936">
        <w:rPr>
          <w:rFonts w:ascii="Arial" w:hAnsi="Arial" w:cs="Arial"/>
        </w:rPr>
        <w:t>the drug metformin.</w:t>
      </w:r>
      <w:r w:rsidR="001B00C7" w:rsidRPr="00037936">
        <w:rPr>
          <w:rFonts w:ascii="Arial" w:hAnsi="Arial" w:cs="Arial"/>
        </w:rPr>
        <w:t xml:space="preserve"> </w:t>
      </w:r>
      <w:r w:rsidR="007263DE" w:rsidRPr="00037936">
        <w:rPr>
          <w:rFonts w:ascii="Arial" w:hAnsi="Arial" w:cs="Arial"/>
        </w:rPr>
        <w:t>These drugs are already widely used and considered safe, but t</w:t>
      </w:r>
      <w:r w:rsidR="005D69C1" w:rsidRPr="00037936">
        <w:rPr>
          <w:rFonts w:ascii="Arial" w:hAnsi="Arial" w:cs="Arial"/>
        </w:rPr>
        <w:t xml:space="preserve">he </w:t>
      </w:r>
      <w:r w:rsidR="00876484" w:rsidRPr="00037936">
        <w:rPr>
          <w:rFonts w:ascii="Arial" w:hAnsi="Arial" w:cs="Arial"/>
        </w:rPr>
        <w:t xml:space="preserve">results of </w:t>
      </w:r>
      <w:r w:rsidR="005D69C1" w:rsidRPr="00037936">
        <w:rPr>
          <w:rFonts w:ascii="Arial" w:hAnsi="Arial" w:cs="Arial"/>
        </w:rPr>
        <w:t xml:space="preserve">LOCI </w:t>
      </w:r>
      <w:r w:rsidR="001B00C7" w:rsidRPr="00037936">
        <w:rPr>
          <w:rFonts w:ascii="Arial" w:hAnsi="Arial" w:cs="Arial"/>
        </w:rPr>
        <w:t xml:space="preserve">will provide important insights on which </w:t>
      </w:r>
      <w:r w:rsidR="00CD0B71" w:rsidRPr="00037936">
        <w:rPr>
          <w:rFonts w:ascii="Arial" w:hAnsi="Arial" w:cs="Arial"/>
        </w:rPr>
        <w:t xml:space="preserve">combination of </w:t>
      </w:r>
      <w:r w:rsidR="001B00C7" w:rsidRPr="00037936">
        <w:rPr>
          <w:rFonts w:ascii="Arial" w:hAnsi="Arial" w:cs="Arial"/>
        </w:rPr>
        <w:t>drug</w:t>
      </w:r>
      <w:r w:rsidR="00CD0B71" w:rsidRPr="00037936">
        <w:rPr>
          <w:rFonts w:ascii="Arial" w:hAnsi="Arial" w:cs="Arial"/>
        </w:rPr>
        <w:t>s</w:t>
      </w:r>
      <w:r w:rsidR="001B00C7" w:rsidRPr="00037936">
        <w:rPr>
          <w:rFonts w:ascii="Arial" w:hAnsi="Arial" w:cs="Arial"/>
        </w:rPr>
        <w:t xml:space="preserve"> works best</w:t>
      </w:r>
      <w:r w:rsidR="007263DE" w:rsidRPr="00037936">
        <w:rPr>
          <w:rFonts w:ascii="Arial" w:hAnsi="Arial" w:cs="Arial"/>
        </w:rPr>
        <w:t xml:space="preserve"> – something which is still unknown</w:t>
      </w:r>
      <w:r w:rsidR="001B00C7" w:rsidRPr="00037936">
        <w:rPr>
          <w:rFonts w:ascii="Arial" w:hAnsi="Arial" w:cs="Arial"/>
        </w:rPr>
        <w:t>.</w:t>
      </w:r>
      <w:r w:rsidR="00260FE6" w:rsidRPr="00037936">
        <w:rPr>
          <w:rFonts w:ascii="Arial" w:hAnsi="Arial" w:cs="Arial"/>
        </w:rPr>
        <w:t xml:space="preserve"> By taking part in this </w:t>
      </w:r>
      <w:proofErr w:type="gramStart"/>
      <w:r w:rsidR="00737822" w:rsidRPr="00037936">
        <w:rPr>
          <w:rFonts w:ascii="Arial" w:hAnsi="Arial" w:cs="Arial"/>
        </w:rPr>
        <w:t>trial</w:t>
      </w:r>
      <w:proofErr w:type="gramEnd"/>
      <w:r w:rsidR="00737822" w:rsidRPr="00037936">
        <w:rPr>
          <w:rFonts w:ascii="Arial" w:hAnsi="Arial" w:cs="Arial"/>
        </w:rPr>
        <w:t xml:space="preserve"> you will be helping </w:t>
      </w:r>
      <w:r w:rsidR="00876484" w:rsidRPr="00037936">
        <w:rPr>
          <w:rFonts w:ascii="Arial" w:hAnsi="Arial" w:cs="Arial"/>
        </w:rPr>
        <w:t xml:space="preserve">our research team </w:t>
      </w:r>
      <w:r w:rsidR="00737822" w:rsidRPr="00037936">
        <w:rPr>
          <w:rFonts w:ascii="Arial" w:hAnsi="Arial" w:cs="Arial"/>
        </w:rPr>
        <w:t>move science forwards and giving many women</w:t>
      </w:r>
      <w:r w:rsidR="00737822" w:rsidRPr="00232045">
        <w:rPr>
          <w:rFonts w:ascii="Arial" w:hAnsi="Arial" w:cs="Arial"/>
        </w:rPr>
        <w:t xml:space="preserve"> with PCOS a better chance of get</w:t>
      </w:r>
      <w:r w:rsidR="00876484" w:rsidRPr="00232045">
        <w:rPr>
          <w:rFonts w:ascii="Arial" w:hAnsi="Arial" w:cs="Arial"/>
        </w:rPr>
        <w:t>ting pregnant and giving</w:t>
      </w:r>
      <w:r w:rsidR="00737822" w:rsidRPr="00232045">
        <w:rPr>
          <w:rFonts w:ascii="Arial" w:hAnsi="Arial" w:cs="Arial"/>
        </w:rPr>
        <w:t xml:space="preserve"> birth in future</w:t>
      </w:r>
      <w:r w:rsidR="00876484" w:rsidRPr="00232045">
        <w:rPr>
          <w:rFonts w:ascii="Arial" w:hAnsi="Arial" w:cs="Arial"/>
        </w:rPr>
        <w:t xml:space="preserve">. During your involvement, you will be </w:t>
      </w:r>
      <w:r w:rsidR="00737822" w:rsidRPr="00232045">
        <w:rPr>
          <w:rFonts w:ascii="Arial" w:hAnsi="Arial" w:cs="Arial"/>
        </w:rPr>
        <w:t xml:space="preserve">monitored by </w:t>
      </w:r>
      <w:r w:rsidR="00FE336D" w:rsidRPr="00232045">
        <w:rPr>
          <w:rFonts w:ascii="Arial" w:hAnsi="Arial" w:cs="Arial"/>
        </w:rPr>
        <w:t>your</w:t>
      </w:r>
      <w:r w:rsidR="00737822" w:rsidRPr="00232045">
        <w:rPr>
          <w:rFonts w:ascii="Arial" w:hAnsi="Arial" w:cs="Arial"/>
        </w:rPr>
        <w:t xml:space="preserve"> </w:t>
      </w:r>
      <w:r w:rsidR="00FE336D" w:rsidRPr="00232045">
        <w:rPr>
          <w:rFonts w:ascii="Arial" w:hAnsi="Arial" w:cs="Arial"/>
        </w:rPr>
        <w:t xml:space="preserve">clinical </w:t>
      </w:r>
      <w:r w:rsidR="00737822" w:rsidRPr="00232045">
        <w:rPr>
          <w:rFonts w:ascii="Arial" w:hAnsi="Arial" w:cs="Arial"/>
        </w:rPr>
        <w:t>team</w:t>
      </w:r>
      <w:r w:rsidR="00876484" w:rsidRPr="00232045">
        <w:rPr>
          <w:rFonts w:ascii="Arial" w:hAnsi="Arial" w:cs="Arial"/>
        </w:rPr>
        <w:t xml:space="preserve"> </w:t>
      </w:r>
      <w:r w:rsidR="00FD2327" w:rsidRPr="00232045">
        <w:rPr>
          <w:rFonts w:ascii="Arial" w:hAnsi="Arial" w:cs="Arial"/>
        </w:rPr>
        <w:t>and</w:t>
      </w:r>
      <w:r w:rsidR="00737822" w:rsidRPr="00232045">
        <w:rPr>
          <w:rFonts w:ascii="Arial" w:hAnsi="Arial" w:cs="Arial"/>
        </w:rPr>
        <w:t xml:space="preserve"> treated with respect and dignity </w:t>
      </w:r>
      <w:r w:rsidR="00FD2327" w:rsidRPr="00232045">
        <w:rPr>
          <w:rFonts w:ascii="Arial" w:hAnsi="Arial" w:cs="Arial"/>
        </w:rPr>
        <w:t>throughout</w:t>
      </w:r>
      <w:r w:rsidR="00876484" w:rsidRPr="00232045">
        <w:rPr>
          <w:rFonts w:ascii="Arial" w:hAnsi="Arial" w:cs="Arial"/>
        </w:rPr>
        <w:t xml:space="preserve">. Your data will be kept confidential at all </w:t>
      </w:r>
      <w:proofErr w:type="gramStart"/>
      <w:r w:rsidR="00876484" w:rsidRPr="00232045">
        <w:rPr>
          <w:rFonts w:ascii="Arial" w:hAnsi="Arial" w:cs="Arial"/>
        </w:rPr>
        <w:t>times</w:t>
      </w:r>
      <w:proofErr w:type="gramEnd"/>
      <w:r w:rsidR="00876484" w:rsidRPr="00232045">
        <w:rPr>
          <w:rFonts w:ascii="Arial" w:hAnsi="Arial" w:cs="Arial"/>
        </w:rPr>
        <w:t xml:space="preserve"> and you are free to leave the study at any time.</w:t>
      </w:r>
    </w:p>
    <w:p w14:paraId="493D82C0" w14:textId="77777777" w:rsidR="00370F23" w:rsidRPr="00232045" w:rsidRDefault="00370F23" w:rsidP="001B00C7">
      <w:pPr>
        <w:rPr>
          <w:rFonts w:ascii="Arial" w:hAnsi="Arial" w:cs="Arial"/>
        </w:rPr>
      </w:pPr>
    </w:p>
    <w:p w14:paraId="55E6849D" w14:textId="0D31B58A" w:rsidR="00FD2327" w:rsidRPr="00232045" w:rsidRDefault="00FD2327" w:rsidP="001B00C7">
      <w:pPr>
        <w:rPr>
          <w:rFonts w:ascii="Arial" w:hAnsi="Arial" w:cs="Arial"/>
        </w:rPr>
      </w:pPr>
      <w:r w:rsidRPr="00232045">
        <w:rPr>
          <w:rFonts w:ascii="Arial" w:hAnsi="Arial" w:cs="Arial"/>
        </w:rPr>
        <w:t>We welcome women of any ethnic</w:t>
      </w:r>
      <w:r w:rsidR="00CD0B71" w:rsidRPr="00232045">
        <w:rPr>
          <w:rFonts w:ascii="Arial" w:hAnsi="Arial" w:cs="Arial"/>
        </w:rPr>
        <w:t>ity or background to take part. If language or access barriers are an issue, please let us know as we would like to facilitate your participation wherever p</w:t>
      </w:r>
      <w:r w:rsidR="00CD0B71" w:rsidRPr="00037936">
        <w:rPr>
          <w:rFonts w:ascii="Arial" w:hAnsi="Arial" w:cs="Arial"/>
        </w:rPr>
        <w:t>ossible</w:t>
      </w:r>
      <w:r w:rsidR="007263DE" w:rsidRPr="00037936">
        <w:rPr>
          <w:rFonts w:ascii="Arial" w:hAnsi="Arial" w:cs="Arial"/>
        </w:rPr>
        <w:t xml:space="preserve"> </w:t>
      </w:r>
      <w:proofErr w:type="gramStart"/>
      <w:r w:rsidR="007263DE" w:rsidRPr="00037936">
        <w:rPr>
          <w:rFonts w:ascii="Arial" w:hAnsi="Arial" w:cs="Arial"/>
        </w:rPr>
        <w:t>e.g.</w:t>
      </w:r>
      <w:proofErr w:type="gramEnd"/>
      <w:r w:rsidR="007263DE" w:rsidRPr="00037936">
        <w:rPr>
          <w:rFonts w:ascii="Arial" w:hAnsi="Arial" w:cs="Arial"/>
        </w:rPr>
        <w:t xml:space="preserve"> providing an interpreter to help</w:t>
      </w:r>
      <w:r w:rsidR="00CD0B71" w:rsidRPr="00037936">
        <w:rPr>
          <w:rFonts w:ascii="Arial" w:hAnsi="Arial" w:cs="Arial"/>
        </w:rPr>
        <w:t>.</w:t>
      </w:r>
      <w:r w:rsidR="00CD0B71" w:rsidRPr="00232045">
        <w:rPr>
          <w:rFonts w:ascii="Arial" w:hAnsi="Arial" w:cs="Arial"/>
        </w:rPr>
        <w:t xml:space="preserve"> To find out more </w:t>
      </w:r>
      <w:r w:rsidR="00FE336D" w:rsidRPr="00232045">
        <w:rPr>
          <w:rFonts w:ascii="Arial" w:hAnsi="Arial" w:cs="Arial"/>
        </w:rPr>
        <w:t xml:space="preserve">you can </w:t>
      </w:r>
      <w:r w:rsidR="009715C7" w:rsidRPr="00232045">
        <w:rPr>
          <w:rFonts w:ascii="Arial" w:hAnsi="Arial" w:cs="Arial"/>
        </w:rPr>
        <w:t xml:space="preserve">check our website </w:t>
      </w:r>
      <w:hyperlink r:id="rId9" w:history="1">
        <w:r w:rsidR="009715C7" w:rsidRPr="00232045">
          <w:rPr>
            <w:rFonts w:ascii="Arial" w:hAnsi="Arial" w:cs="Arial"/>
          </w:rPr>
          <w:t>https://www.birmingham.ac.uk/loci</w:t>
        </w:r>
      </w:hyperlink>
      <w:r w:rsidR="009715C7" w:rsidRPr="00232045">
        <w:rPr>
          <w:rFonts w:ascii="Arial" w:hAnsi="Arial" w:cs="Arial"/>
        </w:rPr>
        <w:t xml:space="preserve"> and/or </w:t>
      </w:r>
      <w:r w:rsidRPr="00232045">
        <w:rPr>
          <w:rFonts w:ascii="Arial" w:hAnsi="Arial" w:cs="Arial"/>
        </w:rPr>
        <w:t>contact us on</w:t>
      </w:r>
      <w:r w:rsidR="00FE336D" w:rsidRPr="00232045">
        <w:rPr>
          <w:rFonts w:ascii="Arial" w:hAnsi="Arial" w:cs="Arial"/>
        </w:rPr>
        <w:t xml:space="preserve"> </w:t>
      </w:r>
      <w:hyperlink r:id="rId10" w:history="1">
        <w:r w:rsidR="002148F8" w:rsidRPr="00232045">
          <w:rPr>
            <w:rFonts w:ascii="Arial" w:hAnsi="Arial" w:cs="Arial"/>
          </w:rPr>
          <w:t>loci@trials.bham.ac.uk</w:t>
        </w:r>
      </w:hyperlink>
      <w:r w:rsidR="00FE336D" w:rsidRPr="00232045">
        <w:rPr>
          <w:rFonts w:ascii="Arial" w:hAnsi="Arial" w:cs="Arial"/>
        </w:rPr>
        <w:t xml:space="preserve"> </w:t>
      </w:r>
      <w:r w:rsidRPr="00232045">
        <w:rPr>
          <w:rFonts w:ascii="Arial" w:hAnsi="Arial" w:cs="Arial"/>
        </w:rPr>
        <w:t xml:space="preserve"> </w:t>
      </w:r>
    </w:p>
    <w:p w14:paraId="460CFBA8" w14:textId="64FF87C3" w:rsidR="002D21A0" w:rsidRDefault="002D21A0" w:rsidP="001B00C7">
      <w:pPr>
        <w:rPr>
          <w:rFonts w:ascii="Arial" w:hAnsi="Arial" w:cs="Arial"/>
          <w:b/>
        </w:rPr>
      </w:pPr>
    </w:p>
    <w:p w14:paraId="3A083761" w14:textId="68416186" w:rsidR="008D2E6A" w:rsidRDefault="008D2E6A" w:rsidP="001B00C7">
      <w:pPr>
        <w:rPr>
          <w:rFonts w:ascii="Arial" w:hAnsi="Arial" w:cs="Arial"/>
          <w:b/>
        </w:rPr>
      </w:pPr>
    </w:p>
    <w:p w14:paraId="2F4730FD" w14:textId="43B6BD84" w:rsidR="008D2E6A" w:rsidRDefault="008D2E6A" w:rsidP="008D2E6A">
      <w:pPr>
        <w:jc w:val="center"/>
        <w:rPr>
          <w:rFonts w:ascii="Arial" w:hAnsi="Arial" w:cs="Arial"/>
          <w:b/>
        </w:rPr>
      </w:pPr>
      <w:r>
        <w:rPr>
          <w:noProof/>
        </w:rPr>
        <w:lastRenderedPageBreak/>
        <w:drawing>
          <wp:inline distT="0" distB="0" distL="0" distR="0" wp14:anchorId="5854C202" wp14:editId="6DD1EB66">
            <wp:extent cx="3733165" cy="2063750"/>
            <wp:effectExtent l="0" t="0" r="635" b="0"/>
            <wp:docPr id="2" name="Picture 2" descr="Pregnant Woman Lying on Green Grass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gnant Woman Lying on Green Grass Field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87" b="5115"/>
                    <a:stretch/>
                  </pic:blipFill>
                  <pic:spPr bwMode="auto">
                    <a:xfrm>
                      <a:off x="0" y="0"/>
                      <a:ext cx="3741324" cy="2068260"/>
                    </a:xfrm>
                    <a:prstGeom prst="rect">
                      <a:avLst/>
                    </a:prstGeom>
                    <a:noFill/>
                    <a:ln>
                      <a:noFill/>
                    </a:ln>
                    <a:extLst>
                      <a:ext uri="{53640926-AAD7-44D8-BBD7-CCE9431645EC}">
                        <a14:shadowObscured xmlns:a14="http://schemas.microsoft.com/office/drawing/2010/main"/>
                      </a:ext>
                    </a:extLst>
                  </pic:spPr>
                </pic:pic>
              </a:graphicData>
            </a:graphic>
          </wp:inline>
        </w:drawing>
      </w:r>
    </w:p>
    <w:p w14:paraId="077A4D16" w14:textId="2C4B1A13" w:rsidR="001B00C7" w:rsidRPr="008D2E6A" w:rsidRDefault="001B00C7" w:rsidP="008D2E6A">
      <w:pPr>
        <w:jc w:val="center"/>
        <w:rPr>
          <w:rFonts w:ascii="Arial" w:hAnsi="Arial" w:cs="Arial"/>
          <w:b/>
          <w:sz w:val="40"/>
          <w:szCs w:val="40"/>
        </w:rPr>
      </w:pPr>
      <w:r w:rsidRPr="008D2E6A">
        <w:rPr>
          <w:rFonts w:ascii="Arial" w:hAnsi="Arial" w:cs="Arial"/>
          <w:b/>
          <w:sz w:val="40"/>
          <w:szCs w:val="40"/>
        </w:rPr>
        <w:t>FAQ</w:t>
      </w:r>
      <w:r w:rsidR="007263DE" w:rsidRPr="008D2E6A">
        <w:rPr>
          <w:rFonts w:ascii="Arial" w:hAnsi="Arial" w:cs="Arial"/>
          <w:b/>
          <w:sz w:val="40"/>
          <w:szCs w:val="40"/>
        </w:rPr>
        <w:t>s</w:t>
      </w:r>
    </w:p>
    <w:p w14:paraId="79EBF47E" w14:textId="77777777" w:rsidR="00FD2327" w:rsidRPr="00232045" w:rsidRDefault="00FD2327" w:rsidP="001B00C7">
      <w:pPr>
        <w:rPr>
          <w:rFonts w:ascii="Arial" w:hAnsi="Arial" w:cs="Arial"/>
          <w:b/>
        </w:rPr>
      </w:pPr>
      <w:r w:rsidRPr="00232045">
        <w:rPr>
          <w:rFonts w:ascii="Arial" w:hAnsi="Arial" w:cs="Arial"/>
          <w:b/>
        </w:rPr>
        <w:t>Q: I don’t have a formal diagnosis of PCOS, can I still take part?</w:t>
      </w:r>
    </w:p>
    <w:p w14:paraId="420727C4" w14:textId="3938FBFA" w:rsidR="00FE336D" w:rsidRPr="00232045" w:rsidRDefault="00FE336D" w:rsidP="001B00C7">
      <w:pPr>
        <w:rPr>
          <w:rFonts w:ascii="Arial" w:hAnsi="Arial" w:cs="Arial"/>
        </w:rPr>
      </w:pPr>
      <w:proofErr w:type="gramStart"/>
      <w:r w:rsidRPr="00232045">
        <w:rPr>
          <w:rFonts w:ascii="Arial" w:hAnsi="Arial" w:cs="Arial"/>
        </w:rPr>
        <w:t>In order to</w:t>
      </w:r>
      <w:proofErr w:type="gramEnd"/>
      <w:r w:rsidRPr="00232045">
        <w:rPr>
          <w:rFonts w:ascii="Arial" w:hAnsi="Arial" w:cs="Arial"/>
        </w:rPr>
        <w:t xml:space="preserve"> take part in this trial you must have a formal </w:t>
      </w:r>
      <w:r w:rsidR="008C5751" w:rsidRPr="00232045">
        <w:rPr>
          <w:rFonts w:ascii="Arial" w:hAnsi="Arial" w:cs="Arial"/>
        </w:rPr>
        <w:t xml:space="preserve">diagnosis of PCOS and be under the care of a fertility </w:t>
      </w:r>
      <w:r w:rsidRPr="00232045">
        <w:rPr>
          <w:rFonts w:ascii="Arial" w:hAnsi="Arial" w:cs="Arial"/>
        </w:rPr>
        <w:t>team. This is to ensure we are targeting the correct group of women</w:t>
      </w:r>
      <w:r w:rsidR="002D21A0" w:rsidRPr="00232045">
        <w:rPr>
          <w:rFonts w:ascii="Arial" w:hAnsi="Arial" w:cs="Arial"/>
        </w:rPr>
        <w:t xml:space="preserve"> and that you have the right clinical care in place</w:t>
      </w:r>
      <w:r w:rsidRPr="00232045">
        <w:rPr>
          <w:rFonts w:ascii="Arial" w:hAnsi="Arial" w:cs="Arial"/>
        </w:rPr>
        <w:t xml:space="preserve">. If you are having difficulty conceiving and think that you may have PCOS, you should see your GP for a referral to a fertility team. They should perform the necessary investigations to confirm or exclude PCOS. </w:t>
      </w:r>
    </w:p>
    <w:p w14:paraId="64F3753F" w14:textId="77777777" w:rsidR="00FE336D" w:rsidRPr="00232045" w:rsidRDefault="00FE336D" w:rsidP="001B00C7">
      <w:pPr>
        <w:rPr>
          <w:rFonts w:ascii="Arial" w:hAnsi="Arial" w:cs="Arial"/>
          <w:b/>
        </w:rPr>
      </w:pPr>
    </w:p>
    <w:p w14:paraId="6AE5D3D1" w14:textId="13248042" w:rsidR="00FE336D" w:rsidRPr="00232045" w:rsidRDefault="00FE336D" w:rsidP="001B00C7">
      <w:pPr>
        <w:rPr>
          <w:rFonts w:ascii="Arial" w:hAnsi="Arial" w:cs="Arial"/>
          <w:b/>
        </w:rPr>
      </w:pPr>
      <w:r w:rsidRPr="00232045">
        <w:rPr>
          <w:rFonts w:ascii="Arial" w:hAnsi="Arial" w:cs="Arial"/>
          <w:b/>
        </w:rPr>
        <w:t>Q. Are there any specific criteria to be able to take part?</w:t>
      </w:r>
    </w:p>
    <w:p w14:paraId="649FCAC4" w14:textId="7052A58F" w:rsidR="001A7DB5" w:rsidRPr="00232045" w:rsidRDefault="001A7DB5" w:rsidP="001B00C7">
      <w:pPr>
        <w:rPr>
          <w:rFonts w:ascii="Arial" w:hAnsi="Arial" w:cs="Arial"/>
        </w:rPr>
      </w:pPr>
      <w:r w:rsidRPr="00232045">
        <w:rPr>
          <w:rFonts w:ascii="Arial" w:hAnsi="Arial" w:cs="Arial"/>
        </w:rPr>
        <w:t xml:space="preserve">Yes, </w:t>
      </w:r>
      <w:proofErr w:type="gramStart"/>
      <w:r w:rsidRPr="00232045">
        <w:rPr>
          <w:rFonts w:ascii="Arial" w:hAnsi="Arial" w:cs="Arial"/>
        </w:rPr>
        <w:t>in order to</w:t>
      </w:r>
      <w:proofErr w:type="gramEnd"/>
      <w:r w:rsidRPr="00232045">
        <w:rPr>
          <w:rFonts w:ascii="Arial" w:hAnsi="Arial" w:cs="Arial"/>
        </w:rPr>
        <w:t xml:space="preserve"> be able to take part in the trial you must meet the following </w:t>
      </w:r>
      <w:proofErr w:type="spellStart"/>
      <w:r w:rsidRPr="00232045">
        <w:rPr>
          <w:rFonts w:ascii="Arial" w:hAnsi="Arial" w:cs="Arial"/>
        </w:rPr>
        <w:t>critera</w:t>
      </w:r>
      <w:proofErr w:type="spellEnd"/>
      <w:r w:rsidRPr="00232045">
        <w:rPr>
          <w:rFonts w:ascii="Arial" w:hAnsi="Arial" w:cs="Arial"/>
        </w:rPr>
        <w:t>:</w:t>
      </w:r>
    </w:p>
    <w:p w14:paraId="5CC6071F" w14:textId="77777777" w:rsidR="00E474DC" w:rsidRPr="00232045" w:rsidRDefault="001A7DB5" w:rsidP="007263DE">
      <w:pPr>
        <w:rPr>
          <w:rFonts w:ascii="Arial" w:hAnsi="Arial" w:cs="Arial"/>
        </w:rPr>
      </w:pPr>
      <w:r w:rsidRPr="00232045">
        <w:rPr>
          <w:rFonts w:ascii="Arial" w:hAnsi="Arial" w:cs="Arial"/>
        </w:rPr>
        <w:t>- Formal diagnosis of PCOS and evidence of anovulation (not releasing an egg each month)</w:t>
      </w:r>
      <w:r w:rsidRPr="00232045">
        <w:rPr>
          <w:rFonts w:ascii="Arial" w:hAnsi="Arial" w:cs="Arial"/>
        </w:rPr>
        <w:br/>
        <w:t>- Presentation with infertility or wishing to conceive</w:t>
      </w:r>
      <w:r w:rsidRPr="00232045">
        <w:rPr>
          <w:rFonts w:ascii="Arial" w:hAnsi="Arial" w:cs="Arial"/>
        </w:rPr>
        <w:br/>
        <w:t xml:space="preserve">- Male partner </w:t>
      </w:r>
      <w:r w:rsidR="002D21A0" w:rsidRPr="00232045">
        <w:rPr>
          <w:rFonts w:ascii="Arial" w:hAnsi="Arial" w:cs="Arial"/>
        </w:rPr>
        <w:t xml:space="preserve">(or donor sperm) </w:t>
      </w:r>
      <w:r w:rsidRPr="00232045">
        <w:rPr>
          <w:rFonts w:ascii="Arial" w:hAnsi="Arial" w:cs="Arial"/>
        </w:rPr>
        <w:t>with normal sperm count and motility</w:t>
      </w:r>
    </w:p>
    <w:p w14:paraId="12ED6D7B" w14:textId="77777777" w:rsidR="00EE3802" w:rsidRPr="00232045" w:rsidRDefault="00EE3802" w:rsidP="007263DE">
      <w:pPr>
        <w:rPr>
          <w:rFonts w:ascii="Arial" w:hAnsi="Arial" w:cs="Arial"/>
        </w:rPr>
      </w:pPr>
      <w:r w:rsidRPr="00232045">
        <w:rPr>
          <w:rFonts w:ascii="Arial" w:hAnsi="Arial" w:cs="Arial"/>
        </w:rPr>
        <w:t>- Willing and able to give informed consent</w:t>
      </w:r>
    </w:p>
    <w:p w14:paraId="6B7CCAE7" w14:textId="398DCF9E" w:rsidR="001A7DB5" w:rsidRPr="00232045" w:rsidRDefault="001A7DB5" w:rsidP="001A7DB5">
      <w:pPr>
        <w:rPr>
          <w:rFonts w:ascii="Arial" w:eastAsia="Times New Roman" w:hAnsi="Arial" w:cs="Arial"/>
        </w:rPr>
      </w:pPr>
    </w:p>
    <w:p w14:paraId="0FFFEFD3" w14:textId="38C48331" w:rsidR="001A7DB5" w:rsidRPr="00232045" w:rsidRDefault="001A7DB5" w:rsidP="001A7DB5">
      <w:pPr>
        <w:rPr>
          <w:rFonts w:ascii="Arial" w:hAnsi="Arial" w:cs="Arial"/>
          <w:b/>
        </w:rPr>
      </w:pPr>
      <w:r w:rsidRPr="00232045">
        <w:rPr>
          <w:rFonts w:ascii="Arial" w:hAnsi="Arial" w:cs="Arial"/>
          <w:b/>
        </w:rPr>
        <w:t>Q. If I meet the requirements, are there any specific criteria which would mean I cannot take part?</w:t>
      </w:r>
    </w:p>
    <w:p w14:paraId="76A4F0D4" w14:textId="77777777" w:rsidR="00370F23" w:rsidRPr="00232045" w:rsidRDefault="00370F23" w:rsidP="001A7DB5">
      <w:pPr>
        <w:rPr>
          <w:rFonts w:ascii="Arial" w:hAnsi="Arial" w:cs="Arial"/>
          <w:b/>
        </w:rPr>
      </w:pPr>
    </w:p>
    <w:p w14:paraId="303EF79E" w14:textId="34DDD46C" w:rsidR="00370F23" w:rsidRPr="00232045" w:rsidRDefault="00370F23" w:rsidP="001A7DB5">
      <w:pPr>
        <w:rPr>
          <w:rFonts w:ascii="Arial" w:hAnsi="Arial" w:cs="Arial"/>
        </w:rPr>
      </w:pPr>
      <w:r w:rsidRPr="00232045">
        <w:rPr>
          <w:rFonts w:ascii="Arial" w:hAnsi="Arial" w:cs="Arial"/>
        </w:rPr>
        <w:t>The following list is our study exclusion criteria:</w:t>
      </w:r>
    </w:p>
    <w:p w14:paraId="18FA57A1" w14:textId="413E2A4D" w:rsidR="001A7DB5" w:rsidRPr="00232045" w:rsidRDefault="001A7DB5" w:rsidP="001A7DB5">
      <w:pPr>
        <w:rPr>
          <w:rFonts w:ascii="Arial" w:eastAsia="Times New Roman" w:hAnsi="Arial" w:cs="Arial"/>
        </w:rPr>
      </w:pPr>
      <w:r w:rsidRPr="00232045">
        <w:rPr>
          <w:rFonts w:ascii="Arial" w:eastAsia="Times New Roman" w:hAnsi="Arial" w:cs="Arial"/>
        </w:rPr>
        <w:t xml:space="preserve">- If you are aged </w:t>
      </w:r>
      <w:r w:rsidR="00B80A0C" w:rsidRPr="00523C2F">
        <w:rPr>
          <w:rFonts w:ascii="Arial" w:eastAsia="Times New Roman" w:hAnsi="Arial" w:cs="Arial"/>
        </w:rPr>
        <w:t>=&gt; 18 to &lt;=42</w:t>
      </w:r>
    </w:p>
    <w:p w14:paraId="6F5DECE2" w14:textId="77777777" w:rsidR="00523C2F" w:rsidRDefault="001A7DB5" w:rsidP="001A7DB5">
      <w:pPr>
        <w:rPr>
          <w:rFonts w:ascii="Arial" w:eastAsia="Times New Roman" w:hAnsi="Arial" w:cs="Arial"/>
        </w:rPr>
      </w:pPr>
      <w:r w:rsidRPr="00232045">
        <w:rPr>
          <w:rFonts w:ascii="Arial" w:eastAsia="Times New Roman" w:hAnsi="Arial" w:cs="Arial"/>
        </w:rPr>
        <w:t>- If your Body Mass Index</w:t>
      </w:r>
      <w:r w:rsidR="002D21A0" w:rsidRPr="00232045">
        <w:rPr>
          <w:rFonts w:ascii="Arial" w:eastAsia="Times New Roman" w:hAnsi="Arial" w:cs="Arial"/>
        </w:rPr>
        <w:t xml:space="preserve"> (BMI)</w:t>
      </w:r>
      <w:r w:rsidRPr="00232045">
        <w:rPr>
          <w:rFonts w:ascii="Arial" w:eastAsia="Times New Roman" w:hAnsi="Arial" w:cs="Arial"/>
        </w:rPr>
        <w:t xml:space="preserve"> is greater than 35 kg/m²</w:t>
      </w:r>
      <w:r w:rsidRPr="00232045">
        <w:rPr>
          <w:rFonts w:ascii="Arial" w:eastAsia="Times New Roman" w:hAnsi="Arial" w:cs="Arial"/>
        </w:rPr>
        <w:br/>
        <w:t xml:space="preserve">- If you have had </w:t>
      </w:r>
      <w:r w:rsidR="006916D1">
        <w:rPr>
          <w:rFonts w:ascii="Arial" w:eastAsia="Times New Roman" w:hAnsi="Arial" w:cs="Arial"/>
        </w:rPr>
        <w:t>more than six</w:t>
      </w:r>
      <w:r w:rsidRPr="00232045">
        <w:rPr>
          <w:rFonts w:ascii="Arial" w:eastAsia="Times New Roman" w:hAnsi="Arial" w:cs="Arial"/>
        </w:rPr>
        <w:t xml:space="preserve"> ovulation induction treatments </w:t>
      </w:r>
      <w:r w:rsidR="004E17E3">
        <w:rPr>
          <w:rFonts w:ascii="Arial" w:eastAsia="Times New Roman" w:hAnsi="Arial" w:cs="Arial"/>
        </w:rPr>
        <w:t xml:space="preserve">(cycles) </w:t>
      </w:r>
      <w:r w:rsidRPr="00232045">
        <w:rPr>
          <w:rFonts w:ascii="Arial" w:eastAsia="Times New Roman" w:hAnsi="Arial" w:cs="Arial"/>
        </w:rPr>
        <w:t xml:space="preserve">with either </w:t>
      </w:r>
    </w:p>
    <w:p w14:paraId="427CD556" w14:textId="77777777" w:rsidR="00523C2F" w:rsidRDefault="00523C2F" w:rsidP="001A7DB5">
      <w:pPr>
        <w:rPr>
          <w:rFonts w:ascii="Arial" w:eastAsia="Times New Roman" w:hAnsi="Arial" w:cs="Arial"/>
        </w:rPr>
      </w:pPr>
      <w:r>
        <w:rPr>
          <w:rFonts w:ascii="Arial" w:eastAsia="Times New Roman" w:hAnsi="Arial" w:cs="Arial"/>
        </w:rPr>
        <w:t xml:space="preserve">  </w:t>
      </w:r>
      <w:r w:rsidR="001A7DB5" w:rsidRPr="00232045">
        <w:rPr>
          <w:rFonts w:ascii="Arial" w:eastAsia="Times New Roman" w:hAnsi="Arial" w:cs="Arial"/>
        </w:rPr>
        <w:t xml:space="preserve">letrozole or </w:t>
      </w:r>
      <w:proofErr w:type="spellStart"/>
      <w:r w:rsidR="001A7DB5" w:rsidRPr="00232045">
        <w:rPr>
          <w:rFonts w:ascii="Arial" w:eastAsia="Times New Roman" w:hAnsi="Arial" w:cs="Arial"/>
        </w:rPr>
        <w:t>clomifene</w:t>
      </w:r>
      <w:proofErr w:type="spellEnd"/>
      <w:r w:rsidR="006916D1">
        <w:rPr>
          <w:rFonts w:ascii="Arial" w:eastAsia="Times New Roman" w:hAnsi="Arial" w:cs="Arial"/>
        </w:rPr>
        <w:t xml:space="preserve"> in the </w:t>
      </w:r>
      <w:r w:rsidR="00404C03">
        <w:rPr>
          <w:rFonts w:ascii="Arial" w:eastAsia="Times New Roman" w:hAnsi="Arial" w:cs="Arial"/>
        </w:rPr>
        <w:t xml:space="preserve">previous 12 months </w:t>
      </w:r>
      <w:r w:rsidR="001A7DB5" w:rsidRPr="00232045">
        <w:rPr>
          <w:rFonts w:ascii="Arial" w:eastAsia="Times New Roman" w:hAnsi="Arial" w:cs="Arial"/>
        </w:rPr>
        <w:t xml:space="preserve">- If you are </w:t>
      </w:r>
      <w:r w:rsidR="00232045" w:rsidRPr="00232045">
        <w:rPr>
          <w:rFonts w:ascii="Arial" w:eastAsia="Times New Roman" w:hAnsi="Arial" w:cs="Arial"/>
        </w:rPr>
        <w:t xml:space="preserve">wishing to </w:t>
      </w:r>
      <w:proofErr w:type="gramStart"/>
      <w:r w:rsidR="00232045" w:rsidRPr="00232045">
        <w:rPr>
          <w:rFonts w:ascii="Arial" w:eastAsia="Times New Roman" w:hAnsi="Arial" w:cs="Arial"/>
        </w:rPr>
        <w:t>continue</w:t>
      </w:r>
      <w:r w:rsidR="001A7DB5" w:rsidRPr="00232045">
        <w:rPr>
          <w:rFonts w:ascii="Arial" w:eastAsia="Times New Roman" w:hAnsi="Arial" w:cs="Arial"/>
        </w:rPr>
        <w:t xml:space="preserve"> on</w:t>
      </w:r>
      <w:proofErr w:type="gramEnd"/>
      <w:r w:rsidR="001A7DB5" w:rsidRPr="00232045">
        <w:rPr>
          <w:rFonts w:ascii="Arial" w:eastAsia="Times New Roman" w:hAnsi="Arial" w:cs="Arial"/>
        </w:rPr>
        <w:t xml:space="preserve"> </w:t>
      </w:r>
    </w:p>
    <w:p w14:paraId="228802A0" w14:textId="0B323A88" w:rsidR="001A7DB5" w:rsidRPr="00232045" w:rsidRDefault="00523C2F" w:rsidP="001A7DB5">
      <w:pPr>
        <w:rPr>
          <w:rFonts w:ascii="Arial" w:eastAsia="Times New Roman" w:hAnsi="Arial" w:cs="Arial"/>
        </w:rPr>
      </w:pPr>
      <w:r>
        <w:rPr>
          <w:rFonts w:ascii="Arial" w:eastAsia="Times New Roman" w:hAnsi="Arial" w:cs="Arial"/>
        </w:rPr>
        <w:t xml:space="preserve">  </w:t>
      </w:r>
      <w:r w:rsidR="001A7DB5" w:rsidRPr="00232045">
        <w:rPr>
          <w:rFonts w:ascii="Arial" w:eastAsia="Times New Roman" w:hAnsi="Arial" w:cs="Arial"/>
        </w:rPr>
        <w:t>metformin treatment for ovulation induction or for other indications</w:t>
      </w:r>
      <w:r w:rsidR="001A7DB5" w:rsidRPr="00232045">
        <w:rPr>
          <w:rFonts w:ascii="Arial" w:eastAsia="Times New Roman" w:hAnsi="Arial" w:cs="Arial"/>
        </w:rPr>
        <w:br/>
        <w:t xml:space="preserve">- If you wish for alternative methods of ovulation </w:t>
      </w:r>
      <w:proofErr w:type="gramStart"/>
      <w:r w:rsidR="001A7DB5" w:rsidRPr="00232045">
        <w:rPr>
          <w:rFonts w:ascii="Arial" w:eastAsia="Times New Roman" w:hAnsi="Arial" w:cs="Arial"/>
        </w:rPr>
        <w:t>induction</w:t>
      </w:r>
      <w:proofErr w:type="gramEnd"/>
      <w:r w:rsidR="001A7DB5" w:rsidRPr="00232045">
        <w:rPr>
          <w:rFonts w:ascii="Arial" w:eastAsia="Times New Roman" w:hAnsi="Arial" w:cs="Arial"/>
        </w:rPr>
        <w:t xml:space="preserve"> </w:t>
      </w:r>
    </w:p>
    <w:p w14:paraId="15ED01EE" w14:textId="77777777" w:rsidR="00523C2F" w:rsidRDefault="001A7DB5" w:rsidP="001B00C7">
      <w:pPr>
        <w:rPr>
          <w:rFonts w:ascii="Arial" w:eastAsia="Times New Roman" w:hAnsi="Arial" w:cs="Arial"/>
        </w:rPr>
      </w:pPr>
      <w:r w:rsidRPr="00232045">
        <w:rPr>
          <w:rFonts w:ascii="Arial" w:eastAsia="Times New Roman" w:hAnsi="Arial" w:cs="Arial"/>
        </w:rPr>
        <w:t xml:space="preserve">- If you have any contraindications to letrozole, </w:t>
      </w:r>
      <w:proofErr w:type="spellStart"/>
      <w:r w:rsidRPr="00232045">
        <w:rPr>
          <w:rFonts w:ascii="Arial" w:eastAsia="Times New Roman" w:hAnsi="Arial" w:cs="Arial"/>
        </w:rPr>
        <w:t>clomifene</w:t>
      </w:r>
      <w:proofErr w:type="spellEnd"/>
      <w:r w:rsidRPr="00232045">
        <w:rPr>
          <w:rFonts w:ascii="Arial" w:eastAsia="Times New Roman" w:hAnsi="Arial" w:cs="Arial"/>
        </w:rPr>
        <w:t xml:space="preserve">, metformin </w:t>
      </w:r>
      <w:proofErr w:type="gramStart"/>
      <w:r w:rsidRPr="00232045">
        <w:rPr>
          <w:rFonts w:ascii="Arial" w:eastAsia="Times New Roman" w:hAnsi="Arial" w:cs="Arial"/>
        </w:rPr>
        <w:t>use</w:t>
      </w:r>
      <w:proofErr w:type="gramEnd"/>
      <w:r w:rsidRPr="00232045">
        <w:rPr>
          <w:rFonts w:ascii="Arial" w:eastAsia="Times New Roman" w:hAnsi="Arial" w:cs="Arial"/>
        </w:rPr>
        <w:t xml:space="preserve"> and/or </w:t>
      </w:r>
      <w:r w:rsidR="00523C2F">
        <w:rPr>
          <w:rFonts w:ascii="Arial" w:eastAsia="Times New Roman" w:hAnsi="Arial" w:cs="Arial"/>
        </w:rPr>
        <w:t xml:space="preserve"> </w:t>
      </w:r>
    </w:p>
    <w:p w14:paraId="6132AE39" w14:textId="1CA2157D" w:rsidR="001A7DB5" w:rsidRPr="00232045" w:rsidRDefault="00523C2F" w:rsidP="001B00C7">
      <w:pPr>
        <w:rPr>
          <w:rFonts w:ascii="Arial" w:eastAsia="Times New Roman" w:hAnsi="Arial" w:cs="Arial"/>
        </w:rPr>
      </w:pPr>
      <w:r>
        <w:rPr>
          <w:rFonts w:ascii="Arial" w:eastAsia="Times New Roman" w:hAnsi="Arial" w:cs="Arial"/>
        </w:rPr>
        <w:t xml:space="preserve">  </w:t>
      </w:r>
      <w:r w:rsidR="001A7DB5" w:rsidRPr="00232045">
        <w:rPr>
          <w:rFonts w:ascii="Arial" w:eastAsia="Times New Roman" w:hAnsi="Arial" w:cs="Arial"/>
        </w:rPr>
        <w:t xml:space="preserve">pregnancy </w:t>
      </w:r>
    </w:p>
    <w:p w14:paraId="62C8365F" w14:textId="4FEC9648" w:rsidR="001A3789" w:rsidRPr="00232045" w:rsidRDefault="001A3789" w:rsidP="001B00C7">
      <w:pPr>
        <w:rPr>
          <w:rFonts w:ascii="Arial" w:eastAsia="Times New Roman" w:hAnsi="Arial" w:cs="Arial"/>
        </w:rPr>
      </w:pPr>
      <w:r w:rsidRPr="00232045">
        <w:rPr>
          <w:rFonts w:ascii="Arial" w:eastAsia="Times New Roman" w:hAnsi="Arial" w:cs="Arial"/>
        </w:rPr>
        <w:t>- Previously participated in the LOCI trial</w:t>
      </w:r>
    </w:p>
    <w:p w14:paraId="3ECA654A" w14:textId="77777777" w:rsidR="001A7DB5" w:rsidRPr="00232045" w:rsidRDefault="001A7DB5" w:rsidP="001B00C7">
      <w:pPr>
        <w:rPr>
          <w:rFonts w:ascii="Arial" w:hAnsi="Arial" w:cs="Arial"/>
          <w:b/>
        </w:rPr>
      </w:pPr>
    </w:p>
    <w:p w14:paraId="4E051B24" w14:textId="77777777" w:rsidR="001B00C7" w:rsidRPr="00232045" w:rsidRDefault="00FD2327" w:rsidP="001B00C7">
      <w:pPr>
        <w:rPr>
          <w:rFonts w:ascii="Arial" w:hAnsi="Arial" w:cs="Arial"/>
          <w:b/>
        </w:rPr>
      </w:pPr>
      <w:r w:rsidRPr="00232045">
        <w:rPr>
          <w:rFonts w:ascii="Arial" w:hAnsi="Arial" w:cs="Arial"/>
          <w:b/>
        </w:rPr>
        <w:t xml:space="preserve">Q: </w:t>
      </w:r>
      <w:r w:rsidR="001B00C7" w:rsidRPr="00232045">
        <w:rPr>
          <w:rFonts w:ascii="Arial" w:hAnsi="Arial" w:cs="Arial"/>
          <w:b/>
        </w:rPr>
        <w:t xml:space="preserve">Are the drugs letrozole, </w:t>
      </w:r>
      <w:proofErr w:type="spellStart"/>
      <w:r w:rsidR="001B00C7" w:rsidRPr="00232045">
        <w:rPr>
          <w:rFonts w:ascii="Arial" w:hAnsi="Arial" w:cs="Arial"/>
          <w:b/>
        </w:rPr>
        <w:t>clomifene</w:t>
      </w:r>
      <w:proofErr w:type="spellEnd"/>
      <w:r w:rsidR="001B00C7" w:rsidRPr="00232045">
        <w:rPr>
          <w:rFonts w:ascii="Arial" w:hAnsi="Arial" w:cs="Arial"/>
          <w:b/>
        </w:rPr>
        <w:t xml:space="preserve"> and metformin new and are they safe?</w:t>
      </w:r>
    </w:p>
    <w:p w14:paraId="590AC3A1" w14:textId="77777777" w:rsidR="007202DE" w:rsidRPr="00232045" w:rsidRDefault="007202DE" w:rsidP="007202DE">
      <w:pPr>
        <w:widowControl w:val="0"/>
        <w:rPr>
          <w:rFonts w:ascii="Arial" w:hAnsi="Arial" w:cs="Arial"/>
        </w:rPr>
      </w:pPr>
      <w:r w:rsidRPr="00232045">
        <w:rPr>
          <w:rFonts w:ascii="Arial" w:hAnsi="Arial" w:cs="Arial"/>
        </w:rPr>
        <w:t>The LOCI trial has been reviewed by the West Midlands—Edgbaston Research Ethics Committee. Additionally, the study will be supervised on a regular basis by an independent Data Monitoring and Ethics Committee (DMEC) and Trial Steering Committee (TSC) to ensure the safety of all participants in the study.</w:t>
      </w:r>
    </w:p>
    <w:p w14:paraId="574A8569" w14:textId="59D117E8" w:rsidR="00A01403" w:rsidRPr="00232045" w:rsidRDefault="007202DE" w:rsidP="00A01403">
      <w:pPr>
        <w:widowControl w:val="0"/>
        <w:rPr>
          <w:rFonts w:ascii="Arial" w:hAnsi="Arial" w:cs="Arial"/>
        </w:rPr>
      </w:pPr>
      <w:r w:rsidRPr="00232045">
        <w:rPr>
          <w:rFonts w:ascii="Arial" w:hAnsi="Arial" w:cs="Arial"/>
        </w:rPr>
        <w:t> </w:t>
      </w:r>
      <w:r w:rsidR="00A01403" w:rsidRPr="00232045">
        <w:rPr>
          <w:rFonts w:ascii="Arial" w:hAnsi="Arial" w:cs="Arial"/>
        </w:rPr>
        <w:t xml:space="preserve">The doctors and nurses/midwives caring for you will not receive any payments for recruiting women into the study. Our study participants will not be paid either, but </w:t>
      </w:r>
      <w:r w:rsidR="00A01403" w:rsidRPr="00232045">
        <w:rPr>
          <w:rFonts w:ascii="Arial" w:hAnsi="Arial" w:cs="Arial"/>
        </w:rPr>
        <w:lastRenderedPageBreak/>
        <w:t>they will be greatly appreciated, and they will be important in finding out more about how to enhance ovulation induction in women with PCOS and infertility.</w:t>
      </w:r>
    </w:p>
    <w:p w14:paraId="60ED0182" w14:textId="77777777" w:rsidR="00A01403" w:rsidRPr="00232045" w:rsidRDefault="00A01403" w:rsidP="00A01403">
      <w:pPr>
        <w:widowControl w:val="0"/>
        <w:rPr>
          <w:rFonts w:ascii="Arial" w:hAnsi="Arial" w:cs="Arial"/>
        </w:rPr>
      </w:pPr>
      <w:r w:rsidRPr="00232045">
        <w:rPr>
          <w:rFonts w:ascii="Arial" w:hAnsi="Arial" w:cs="Arial"/>
        </w:rPr>
        <w:t> </w:t>
      </w:r>
    </w:p>
    <w:p w14:paraId="34EF23DF" w14:textId="1F8574EC" w:rsidR="001B00C7" w:rsidRPr="00232045" w:rsidRDefault="001B00C7" w:rsidP="001B00C7">
      <w:pPr>
        <w:rPr>
          <w:rFonts w:ascii="Arial" w:hAnsi="Arial" w:cs="Arial"/>
        </w:rPr>
      </w:pPr>
      <w:proofErr w:type="gramStart"/>
      <w:r w:rsidRPr="00232045">
        <w:rPr>
          <w:rFonts w:ascii="Arial" w:hAnsi="Arial" w:cs="Arial"/>
        </w:rPr>
        <w:t>All of</w:t>
      </w:r>
      <w:proofErr w:type="gramEnd"/>
      <w:r w:rsidR="00260FE6" w:rsidRPr="00232045">
        <w:rPr>
          <w:rFonts w:ascii="Arial" w:hAnsi="Arial" w:cs="Arial"/>
        </w:rPr>
        <w:t xml:space="preserve"> these drugs are already </w:t>
      </w:r>
      <w:r w:rsidR="00FD2327" w:rsidRPr="00232045">
        <w:rPr>
          <w:rFonts w:ascii="Arial" w:hAnsi="Arial" w:cs="Arial"/>
        </w:rPr>
        <w:t xml:space="preserve">widely </w:t>
      </w:r>
      <w:r w:rsidR="00260FE6" w:rsidRPr="00232045">
        <w:rPr>
          <w:rFonts w:ascii="Arial" w:hAnsi="Arial" w:cs="Arial"/>
        </w:rPr>
        <w:t xml:space="preserve">in use, so they have been tested for safety in humans. </w:t>
      </w:r>
      <w:r w:rsidR="00FD2327" w:rsidRPr="00232045">
        <w:rPr>
          <w:rFonts w:ascii="Arial" w:hAnsi="Arial" w:cs="Arial"/>
        </w:rPr>
        <w:t>As with any drug there may be</w:t>
      </w:r>
      <w:r w:rsidR="00260FE6" w:rsidRPr="00232045">
        <w:rPr>
          <w:rFonts w:ascii="Arial" w:hAnsi="Arial" w:cs="Arial"/>
        </w:rPr>
        <w:t xml:space="preserve"> side effects, so feel free to ask your doctor or our team </w:t>
      </w:r>
      <w:r w:rsidR="00FD2327" w:rsidRPr="00232045">
        <w:rPr>
          <w:rFonts w:ascii="Arial" w:hAnsi="Arial" w:cs="Arial"/>
        </w:rPr>
        <w:t xml:space="preserve">about what these might be </w:t>
      </w:r>
      <w:r w:rsidR="00260FE6" w:rsidRPr="00232045">
        <w:rPr>
          <w:rFonts w:ascii="Arial" w:hAnsi="Arial" w:cs="Arial"/>
        </w:rPr>
        <w:t>before taking part.</w:t>
      </w:r>
    </w:p>
    <w:p w14:paraId="553FFC26" w14:textId="77777777" w:rsidR="001B00C7" w:rsidRPr="00232045" w:rsidRDefault="001B00C7" w:rsidP="00260FE6">
      <w:pPr>
        <w:pStyle w:val="ListParagraph"/>
        <w:numPr>
          <w:ilvl w:val="0"/>
          <w:numId w:val="1"/>
        </w:numPr>
        <w:rPr>
          <w:rFonts w:ascii="Arial" w:hAnsi="Arial" w:cs="Arial"/>
          <w:sz w:val="24"/>
          <w:szCs w:val="24"/>
        </w:rPr>
      </w:pPr>
      <w:r w:rsidRPr="00232045">
        <w:rPr>
          <w:rFonts w:ascii="Arial" w:hAnsi="Arial" w:cs="Arial"/>
          <w:sz w:val="24"/>
          <w:szCs w:val="24"/>
        </w:rPr>
        <w:t xml:space="preserve">Metformin is frequently used in type 2 diabetes </w:t>
      </w:r>
      <w:proofErr w:type="gramStart"/>
      <w:r w:rsidRPr="00232045">
        <w:rPr>
          <w:rFonts w:ascii="Arial" w:hAnsi="Arial" w:cs="Arial"/>
          <w:sz w:val="24"/>
          <w:szCs w:val="24"/>
        </w:rPr>
        <w:t>treatment</w:t>
      </w:r>
      <w:r w:rsidR="00260FE6" w:rsidRPr="00232045">
        <w:rPr>
          <w:rFonts w:ascii="Arial" w:hAnsi="Arial" w:cs="Arial"/>
          <w:sz w:val="24"/>
          <w:szCs w:val="24"/>
        </w:rPr>
        <w:t>,</w:t>
      </w:r>
      <w:proofErr w:type="gramEnd"/>
      <w:r w:rsidR="00260FE6" w:rsidRPr="00232045">
        <w:rPr>
          <w:rFonts w:ascii="Arial" w:hAnsi="Arial" w:cs="Arial"/>
          <w:sz w:val="24"/>
          <w:szCs w:val="24"/>
        </w:rPr>
        <w:t xml:space="preserve"> however it is also commonly used in PCOS to regulate periods and improve fertility in women with PCOS.</w:t>
      </w:r>
    </w:p>
    <w:p w14:paraId="12B92B5A" w14:textId="77777777" w:rsidR="00260FE6" w:rsidRPr="00232045" w:rsidRDefault="00260FE6" w:rsidP="00260FE6">
      <w:pPr>
        <w:pStyle w:val="ListParagraph"/>
        <w:numPr>
          <w:ilvl w:val="0"/>
          <w:numId w:val="1"/>
        </w:numPr>
        <w:rPr>
          <w:rFonts w:ascii="Arial" w:hAnsi="Arial" w:cs="Arial"/>
          <w:sz w:val="24"/>
          <w:szCs w:val="24"/>
        </w:rPr>
      </w:pPr>
      <w:proofErr w:type="spellStart"/>
      <w:r w:rsidRPr="00232045">
        <w:rPr>
          <w:rFonts w:ascii="Arial" w:hAnsi="Arial" w:cs="Arial"/>
          <w:sz w:val="24"/>
          <w:szCs w:val="24"/>
        </w:rPr>
        <w:t>Clomifene</w:t>
      </w:r>
      <w:proofErr w:type="spellEnd"/>
      <w:r w:rsidRPr="00232045">
        <w:rPr>
          <w:rFonts w:ascii="Arial" w:hAnsi="Arial" w:cs="Arial"/>
          <w:sz w:val="24"/>
          <w:szCs w:val="24"/>
        </w:rPr>
        <w:t xml:space="preserve"> is used to treat infertility in women who do not ovulate, including those with PCOS.</w:t>
      </w:r>
    </w:p>
    <w:p w14:paraId="64C0E499" w14:textId="77777777" w:rsidR="00260FE6" w:rsidRPr="00232045" w:rsidRDefault="00260FE6" w:rsidP="00260FE6">
      <w:pPr>
        <w:pStyle w:val="ListParagraph"/>
        <w:numPr>
          <w:ilvl w:val="0"/>
          <w:numId w:val="1"/>
        </w:numPr>
        <w:rPr>
          <w:rFonts w:ascii="Arial" w:hAnsi="Arial" w:cs="Arial"/>
          <w:sz w:val="24"/>
          <w:szCs w:val="24"/>
        </w:rPr>
      </w:pPr>
      <w:proofErr w:type="spellStart"/>
      <w:r w:rsidRPr="00232045">
        <w:rPr>
          <w:rFonts w:ascii="Arial" w:hAnsi="Arial" w:cs="Arial"/>
          <w:sz w:val="24"/>
          <w:szCs w:val="24"/>
        </w:rPr>
        <w:t>Letrovole</w:t>
      </w:r>
      <w:proofErr w:type="spellEnd"/>
      <w:r w:rsidRPr="00232045">
        <w:rPr>
          <w:rFonts w:ascii="Arial" w:hAnsi="Arial" w:cs="Arial"/>
          <w:sz w:val="24"/>
          <w:szCs w:val="24"/>
        </w:rPr>
        <w:t xml:space="preserve"> is used in the treatment in some kinds of breast cancer (those that respond to hormones</w:t>
      </w:r>
      <w:proofErr w:type="gramStart"/>
      <w:r w:rsidRPr="00232045">
        <w:rPr>
          <w:rFonts w:ascii="Arial" w:hAnsi="Arial" w:cs="Arial"/>
          <w:sz w:val="24"/>
          <w:szCs w:val="24"/>
        </w:rPr>
        <w:t>),</w:t>
      </w:r>
      <w:proofErr w:type="gramEnd"/>
      <w:r w:rsidRPr="00232045">
        <w:rPr>
          <w:rFonts w:ascii="Arial" w:hAnsi="Arial" w:cs="Arial"/>
          <w:sz w:val="24"/>
          <w:szCs w:val="24"/>
        </w:rPr>
        <w:t xml:space="preserve"> however it is also used to improve ovulation induction and there is evidence to suggest it may produce less side effects than </w:t>
      </w:r>
      <w:proofErr w:type="spellStart"/>
      <w:r w:rsidRPr="00232045">
        <w:rPr>
          <w:rFonts w:ascii="Arial" w:hAnsi="Arial" w:cs="Arial"/>
          <w:sz w:val="24"/>
          <w:szCs w:val="24"/>
        </w:rPr>
        <w:t>clomifene</w:t>
      </w:r>
      <w:proofErr w:type="spellEnd"/>
      <w:r w:rsidRPr="00232045">
        <w:rPr>
          <w:rFonts w:ascii="Arial" w:hAnsi="Arial" w:cs="Arial"/>
          <w:sz w:val="24"/>
          <w:szCs w:val="24"/>
        </w:rPr>
        <w:t>.</w:t>
      </w:r>
    </w:p>
    <w:p w14:paraId="6AA8FF26" w14:textId="77777777" w:rsidR="00260FE6" w:rsidRPr="00232045" w:rsidRDefault="00FD2327" w:rsidP="00260FE6">
      <w:pPr>
        <w:rPr>
          <w:rFonts w:ascii="Arial" w:hAnsi="Arial" w:cs="Arial"/>
          <w:b/>
        </w:rPr>
      </w:pPr>
      <w:r w:rsidRPr="00232045">
        <w:rPr>
          <w:rFonts w:ascii="Arial" w:hAnsi="Arial" w:cs="Arial"/>
          <w:b/>
        </w:rPr>
        <w:t xml:space="preserve">Q: I don’t live in </w:t>
      </w:r>
      <w:proofErr w:type="gramStart"/>
      <w:r w:rsidRPr="00232045">
        <w:rPr>
          <w:rFonts w:ascii="Arial" w:hAnsi="Arial" w:cs="Arial"/>
          <w:b/>
        </w:rPr>
        <w:t>Birmingham,</w:t>
      </w:r>
      <w:proofErr w:type="gramEnd"/>
      <w:r w:rsidRPr="00232045">
        <w:rPr>
          <w:rFonts w:ascii="Arial" w:hAnsi="Arial" w:cs="Arial"/>
          <w:b/>
        </w:rPr>
        <w:t xml:space="preserve"> can I still take part?</w:t>
      </w:r>
    </w:p>
    <w:p w14:paraId="70514173" w14:textId="6719A9E5" w:rsidR="00FD2327" w:rsidRPr="00232045" w:rsidRDefault="00FE336D" w:rsidP="00260FE6">
      <w:pPr>
        <w:rPr>
          <w:rFonts w:ascii="Arial" w:hAnsi="Arial" w:cs="Arial"/>
        </w:rPr>
      </w:pPr>
      <w:r w:rsidRPr="00232045">
        <w:rPr>
          <w:rFonts w:ascii="Arial" w:hAnsi="Arial" w:cs="Arial"/>
        </w:rPr>
        <w:t>This study is being conducted across the UK. We aim to have</w:t>
      </w:r>
      <w:r w:rsidR="00D32895" w:rsidRPr="00232045">
        <w:rPr>
          <w:rFonts w:ascii="Arial" w:hAnsi="Arial" w:cs="Arial"/>
        </w:rPr>
        <w:t xml:space="preserve"> approximately</w:t>
      </w:r>
      <w:r w:rsidRPr="00232045">
        <w:rPr>
          <w:rFonts w:ascii="Arial" w:hAnsi="Arial" w:cs="Arial"/>
        </w:rPr>
        <w:t xml:space="preserve"> 45 hospitals recruiting for this study. You can contact the trials unit to find out where your local recruiting hospital is.</w:t>
      </w:r>
    </w:p>
    <w:p w14:paraId="29831022" w14:textId="77777777" w:rsidR="00FE336D" w:rsidRPr="00232045" w:rsidRDefault="00FE336D" w:rsidP="00260FE6">
      <w:pPr>
        <w:rPr>
          <w:rFonts w:ascii="Arial" w:hAnsi="Arial" w:cs="Arial"/>
        </w:rPr>
      </w:pPr>
    </w:p>
    <w:p w14:paraId="1A26D00F" w14:textId="77777777" w:rsidR="00FD2327" w:rsidRPr="00232045" w:rsidRDefault="00FD2327" w:rsidP="00260FE6">
      <w:pPr>
        <w:rPr>
          <w:rFonts w:ascii="Arial" w:hAnsi="Arial" w:cs="Arial"/>
          <w:b/>
        </w:rPr>
      </w:pPr>
      <w:r w:rsidRPr="00232045">
        <w:rPr>
          <w:rFonts w:ascii="Arial" w:hAnsi="Arial" w:cs="Arial"/>
          <w:b/>
        </w:rPr>
        <w:t>Q: I take medications for other health conditions. Is this a problem or can I still take part?</w:t>
      </w:r>
    </w:p>
    <w:p w14:paraId="5E088FA9" w14:textId="727A8952" w:rsidR="00FD2327" w:rsidRPr="00232045" w:rsidRDefault="00FD2327" w:rsidP="00260FE6">
      <w:pPr>
        <w:rPr>
          <w:rFonts w:ascii="Arial" w:hAnsi="Arial" w:cs="Arial"/>
        </w:rPr>
      </w:pPr>
      <w:r w:rsidRPr="00232045">
        <w:rPr>
          <w:rFonts w:ascii="Arial" w:hAnsi="Arial" w:cs="Arial"/>
        </w:rPr>
        <w:t xml:space="preserve">This will depend on the type of medication you are on. Please get in touch with </w:t>
      </w:r>
      <w:r w:rsidR="00232045">
        <w:rPr>
          <w:rFonts w:ascii="Arial" w:hAnsi="Arial" w:cs="Arial"/>
        </w:rPr>
        <w:t xml:space="preserve">by </w:t>
      </w:r>
      <w:r w:rsidR="00232045" w:rsidRPr="00037936">
        <w:rPr>
          <w:rFonts w:ascii="Arial" w:hAnsi="Arial" w:cs="Arial"/>
        </w:rPr>
        <w:t xml:space="preserve">email on </w:t>
      </w:r>
      <w:hyperlink r:id="rId12" w:history="1">
        <w:r w:rsidR="00232045" w:rsidRPr="00037936">
          <w:rPr>
            <w:rFonts w:ascii="Arial" w:hAnsi="Arial" w:cs="Arial"/>
          </w:rPr>
          <w:t>loci@trials.bham.ac.uk</w:t>
        </w:r>
      </w:hyperlink>
      <w:r w:rsidR="00232045" w:rsidRPr="00037936">
        <w:rPr>
          <w:rFonts w:ascii="Arial" w:hAnsi="Arial" w:cs="Arial"/>
        </w:rPr>
        <w:t xml:space="preserve"> </w:t>
      </w:r>
      <w:r w:rsidRPr="00037936">
        <w:rPr>
          <w:rFonts w:ascii="Arial" w:hAnsi="Arial" w:cs="Arial"/>
        </w:rPr>
        <w:t>and</w:t>
      </w:r>
      <w:r w:rsidRPr="00232045">
        <w:rPr>
          <w:rFonts w:ascii="Arial" w:hAnsi="Arial" w:cs="Arial"/>
        </w:rPr>
        <w:t xml:space="preserve"> we can discuss your individual circumstances. </w:t>
      </w:r>
      <w:r w:rsidR="00FE336D" w:rsidRPr="00232045">
        <w:rPr>
          <w:rFonts w:ascii="Arial" w:hAnsi="Arial" w:cs="Arial"/>
        </w:rPr>
        <w:t>If you are already taking certain medication for PCOS, such as Metformin</w:t>
      </w:r>
      <w:r w:rsidR="00094784">
        <w:rPr>
          <w:rFonts w:ascii="Arial" w:hAnsi="Arial" w:cs="Arial"/>
        </w:rPr>
        <w:t xml:space="preserve">, </w:t>
      </w:r>
      <w:r w:rsidR="00FE336D" w:rsidRPr="00232045">
        <w:rPr>
          <w:rFonts w:ascii="Arial" w:hAnsi="Arial" w:cs="Arial"/>
        </w:rPr>
        <w:t xml:space="preserve">these would have to be stopped for </w:t>
      </w:r>
      <w:r w:rsidR="00F5164C">
        <w:rPr>
          <w:rFonts w:ascii="Arial" w:hAnsi="Arial" w:cs="Arial"/>
        </w:rPr>
        <w:t>14 days</w:t>
      </w:r>
      <w:r w:rsidR="00094784">
        <w:rPr>
          <w:rFonts w:ascii="Arial" w:hAnsi="Arial" w:cs="Arial"/>
        </w:rPr>
        <w:t xml:space="preserve"> weeks</w:t>
      </w:r>
      <w:r w:rsidR="00094784" w:rsidRPr="00232045">
        <w:rPr>
          <w:rFonts w:ascii="Arial" w:hAnsi="Arial" w:cs="Arial"/>
        </w:rPr>
        <w:t xml:space="preserve"> </w:t>
      </w:r>
      <w:r w:rsidR="00FE336D" w:rsidRPr="00232045">
        <w:rPr>
          <w:rFonts w:ascii="Arial" w:hAnsi="Arial" w:cs="Arial"/>
        </w:rPr>
        <w:t>before you could take part in the trial.</w:t>
      </w:r>
    </w:p>
    <w:p w14:paraId="68038E89" w14:textId="77777777" w:rsidR="00FE336D" w:rsidRPr="00232045" w:rsidRDefault="00FE336D" w:rsidP="00260FE6">
      <w:pPr>
        <w:rPr>
          <w:rFonts w:ascii="Arial" w:hAnsi="Arial" w:cs="Arial"/>
        </w:rPr>
      </w:pPr>
    </w:p>
    <w:p w14:paraId="097C39CA" w14:textId="77777777" w:rsidR="00B30379" w:rsidRPr="00232045" w:rsidRDefault="00B30379" w:rsidP="00260FE6">
      <w:pPr>
        <w:rPr>
          <w:rFonts w:ascii="Arial" w:hAnsi="Arial" w:cs="Arial"/>
          <w:b/>
        </w:rPr>
      </w:pPr>
      <w:r w:rsidRPr="00232045">
        <w:rPr>
          <w:rFonts w:ascii="Arial" w:hAnsi="Arial" w:cs="Arial"/>
          <w:b/>
        </w:rPr>
        <w:t xml:space="preserve">Q: How do you decide which drug to give </w:t>
      </w:r>
      <w:proofErr w:type="gramStart"/>
      <w:r w:rsidRPr="00232045">
        <w:rPr>
          <w:rFonts w:ascii="Arial" w:hAnsi="Arial" w:cs="Arial"/>
          <w:b/>
        </w:rPr>
        <w:t>me</w:t>
      </w:r>
      <w:proofErr w:type="gramEnd"/>
      <w:r w:rsidRPr="00232045">
        <w:rPr>
          <w:rFonts w:ascii="Arial" w:hAnsi="Arial" w:cs="Arial"/>
          <w:b/>
        </w:rPr>
        <w:t xml:space="preserve"> or can I choose this myself?</w:t>
      </w:r>
    </w:p>
    <w:p w14:paraId="7DC1A35D" w14:textId="3BFB2687" w:rsidR="00B30379" w:rsidRPr="00232045" w:rsidRDefault="00B30379" w:rsidP="00260FE6">
      <w:pPr>
        <w:rPr>
          <w:rFonts w:ascii="Arial" w:hAnsi="Arial" w:cs="Arial"/>
        </w:rPr>
      </w:pPr>
      <w:r w:rsidRPr="00232045">
        <w:rPr>
          <w:rFonts w:ascii="Arial" w:hAnsi="Arial" w:cs="Arial"/>
        </w:rPr>
        <w:t>Our research study is a randomi</w:t>
      </w:r>
      <w:r w:rsidR="00FE336D" w:rsidRPr="00232045">
        <w:rPr>
          <w:rFonts w:ascii="Arial" w:hAnsi="Arial" w:cs="Arial"/>
        </w:rPr>
        <w:t>s</w:t>
      </w:r>
      <w:r w:rsidRPr="00232045">
        <w:rPr>
          <w:rFonts w:ascii="Arial" w:hAnsi="Arial" w:cs="Arial"/>
        </w:rPr>
        <w:t xml:space="preserve">ed clinical trial, which means that we ‘randomly’ assign the drug choice to the women who are taking part in the study at the very beginning. We do this in a way that tries to ensure that each of the four experimental groups [letrozole or </w:t>
      </w:r>
      <w:proofErr w:type="spellStart"/>
      <w:r w:rsidRPr="00232045">
        <w:rPr>
          <w:rFonts w:ascii="Arial" w:hAnsi="Arial" w:cs="Arial"/>
        </w:rPr>
        <w:t>clomifene</w:t>
      </w:r>
      <w:proofErr w:type="spellEnd"/>
      <w:r w:rsidRPr="00232045">
        <w:rPr>
          <w:rFonts w:ascii="Arial" w:hAnsi="Arial" w:cs="Arial"/>
        </w:rPr>
        <w:t xml:space="preserve"> with or without the drug metformin, see table below] is roughly similar </w:t>
      </w:r>
      <w:proofErr w:type="gramStart"/>
      <w:r w:rsidRPr="00232045">
        <w:rPr>
          <w:rFonts w:ascii="Arial" w:hAnsi="Arial" w:cs="Arial"/>
        </w:rPr>
        <w:t>e.g.</w:t>
      </w:r>
      <w:proofErr w:type="gramEnd"/>
      <w:r w:rsidRPr="00232045">
        <w:rPr>
          <w:rFonts w:ascii="Arial" w:hAnsi="Arial" w:cs="Arial"/>
        </w:rPr>
        <w:t xml:space="preserve"> similar numbers of women in each group, roughly the same age range, mix of ethnicities etc. This enables us to more fairly look at the outcomes of the study and </w:t>
      </w:r>
      <w:proofErr w:type="gramStart"/>
      <w:r w:rsidR="00CD0B71" w:rsidRPr="00232045">
        <w:rPr>
          <w:rFonts w:ascii="Arial" w:hAnsi="Arial" w:cs="Arial"/>
        </w:rPr>
        <w:t>its</w:t>
      </w:r>
      <w:proofErr w:type="gramEnd"/>
      <w:r w:rsidR="00CD0B71" w:rsidRPr="00232045">
        <w:rPr>
          <w:rFonts w:ascii="Arial" w:hAnsi="Arial" w:cs="Arial"/>
        </w:rPr>
        <w:t xml:space="preserve"> </w:t>
      </w:r>
      <w:r w:rsidRPr="00232045">
        <w:rPr>
          <w:rFonts w:ascii="Arial" w:hAnsi="Arial" w:cs="Arial"/>
        </w:rPr>
        <w:t xml:space="preserve">makes the results that we get at the end more </w:t>
      </w:r>
      <w:r w:rsidR="00CD0B71" w:rsidRPr="00232045">
        <w:rPr>
          <w:rFonts w:ascii="Arial" w:hAnsi="Arial" w:cs="Arial"/>
        </w:rPr>
        <w:t>reliable.</w:t>
      </w:r>
    </w:p>
    <w:p w14:paraId="08A534B4" w14:textId="67E0F18D" w:rsidR="00CD0B71" w:rsidRDefault="00CD0B71" w:rsidP="00260FE6">
      <w:pPr>
        <w:rPr>
          <w:rFonts w:ascii="Arial" w:hAnsi="Arial" w:cs="Arial"/>
        </w:rPr>
      </w:pPr>
      <w:r w:rsidRPr="00232045">
        <w:rPr>
          <w:rFonts w:ascii="Arial" w:hAnsi="Arial" w:cs="Arial"/>
        </w:rPr>
        <w:t>Each volunteer will get assigned to one of the following groups:</w:t>
      </w:r>
    </w:p>
    <w:p w14:paraId="3B9F9866" w14:textId="77777777" w:rsidR="007263DE" w:rsidRPr="00232045" w:rsidRDefault="007263DE" w:rsidP="00260FE6">
      <w:pPr>
        <w:rPr>
          <w:rFonts w:ascii="Arial" w:hAnsi="Arial" w:cs="Arial"/>
        </w:rPr>
      </w:pPr>
    </w:p>
    <w:tbl>
      <w:tblPr>
        <w:tblStyle w:val="TableGrid"/>
        <w:tblW w:w="0" w:type="auto"/>
        <w:tblLook w:val="04A0" w:firstRow="1" w:lastRow="0" w:firstColumn="1" w:lastColumn="0" w:noHBand="0" w:noVBand="1"/>
      </w:tblPr>
      <w:tblGrid>
        <w:gridCol w:w="4508"/>
        <w:gridCol w:w="4508"/>
      </w:tblGrid>
      <w:tr w:rsidR="00232045" w:rsidRPr="00232045" w14:paraId="3E7DCF6E" w14:textId="77777777" w:rsidTr="00B30379">
        <w:tc>
          <w:tcPr>
            <w:tcW w:w="4508" w:type="dxa"/>
          </w:tcPr>
          <w:p w14:paraId="44E39211" w14:textId="77777777" w:rsidR="00B30379" w:rsidRPr="00232045" w:rsidRDefault="00B30379" w:rsidP="00B30379">
            <w:pPr>
              <w:rPr>
                <w:rFonts w:ascii="Arial" w:hAnsi="Arial" w:cs="Arial"/>
              </w:rPr>
            </w:pPr>
            <w:r w:rsidRPr="00232045">
              <w:rPr>
                <w:rFonts w:ascii="Arial" w:hAnsi="Arial" w:cs="Arial"/>
              </w:rPr>
              <w:t>Group 1: Letrozole and no metformin.</w:t>
            </w:r>
          </w:p>
        </w:tc>
        <w:tc>
          <w:tcPr>
            <w:tcW w:w="4508" w:type="dxa"/>
          </w:tcPr>
          <w:p w14:paraId="69676440" w14:textId="77777777" w:rsidR="00B30379" w:rsidRPr="00232045" w:rsidRDefault="00B30379" w:rsidP="00CD0B71">
            <w:pPr>
              <w:rPr>
                <w:rFonts w:ascii="Arial" w:hAnsi="Arial" w:cs="Arial"/>
              </w:rPr>
            </w:pPr>
            <w:r w:rsidRPr="00232045">
              <w:rPr>
                <w:rFonts w:ascii="Arial" w:hAnsi="Arial" w:cs="Arial"/>
              </w:rPr>
              <w:t xml:space="preserve">Group </w:t>
            </w:r>
            <w:proofErr w:type="gramStart"/>
            <w:r w:rsidRPr="00232045">
              <w:rPr>
                <w:rFonts w:ascii="Arial" w:hAnsi="Arial" w:cs="Arial"/>
              </w:rPr>
              <w:t>3</w:t>
            </w:r>
            <w:r w:rsidR="00CD0B71" w:rsidRPr="00232045">
              <w:rPr>
                <w:rFonts w:ascii="Arial" w:hAnsi="Arial" w:cs="Arial"/>
              </w:rPr>
              <w:t>:</w:t>
            </w:r>
            <w:r w:rsidRPr="00232045">
              <w:rPr>
                <w:rFonts w:ascii="Arial" w:hAnsi="Arial" w:cs="Arial"/>
              </w:rPr>
              <w:t>Clomifene</w:t>
            </w:r>
            <w:proofErr w:type="gramEnd"/>
            <w:r w:rsidRPr="00232045">
              <w:rPr>
                <w:rFonts w:ascii="Arial" w:hAnsi="Arial" w:cs="Arial"/>
              </w:rPr>
              <w:t xml:space="preserve"> and no metformin.</w:t>
            </w:r>
          </w:p>
        </w:tc>
      </w:tr>
      <w:tr w:rsidR="00232045" w:rsidRPr="00232045" w14:paraId="1DB4491C" w14:textId="77777777" w:rsidTr="00B30379">
        <w:tc>
          <w:tcPr>
            <w:tcW w:w="4508" w:type="dxa"/>
          </w:tcPr>
          <w:p w14:paraId="7B8B832D" w14:textId="77777777" w:rsidR="00B30379" w:rsidRPr="00232045" w:rsidRDefault="00B30379" w:rsidP="00B30379">
            <w:pPr>
              <w:rPr>
                <w:rFonts w:ascii="Arial" w:hAnsi="Arial" w:cs="Arial"/>
              </w:rPr>
            </w:pPr>
            <w:r w:rsidRPr="00232045">
              <w:rPr>
                <w:rFonts w:ascii="Arial" w:hAnsi="Arial" w:cs="Arial"/>
              </w:rPr>
              <w:t>Group 2: Letrozole and metformin.</w:t>
            </w:r>
          </w:p>
        </w:tc>
        <w:tc>
          <w:tcPr>
            <w:tcW w:w="4508" w:type="dxa"/>
          </w:tcPr>
          <w:p w14:paraId="32345BD8" w14:textId="77777777" w:rsidR="00B30379" w:rsidRPr="00232045" w:rsidRDefault="00B30379" w:rsidP="00CD0B71">
            <w:pPr>
              <w:rPr>
                <w:rFonts w:ascii="Arial" w:hAnsi="Arial" w:cs="Arial"/>
              </w:rPr>
            </w:pPr>
            <w:r w:rsidRPr="00232045">
              <w:rPr>
                <w:rFonts w:ascii="Arial" w:hAnsi="Arial" w:cs="Arial"/>
              </w:rPr>
              <w:t xml:space="preserve">Group </w:t>
            </w:r>
            <w:proofErr w:type="gramStart"/>
            <w:r w:rsidRPr="00232045">
              <w:rPr>
                <w:rFonts w:ascii="Arial" w:hAnsi="Arial" w:cs="Arial"/>
              </w:rPr>
              <w:t>4:Clomifene</w:t>
            </w:r>
            <w:proofErr w:type="gramEnd"/>
            <w:r w:rsidRPr="00232045">
              <w:rPr>
                <w:rFonts w:ascii="Arial" w:hAnsi="Arial" w:cs="Arial"/>
              </w:rPr>
              <w:t xml:space="preserve"> and metformin.</w:t>
            </w:r>
          </w:p>
        </w:tc>
      </w:tr>
    </w:tbl>
    <w:p w14:paraId="28657045" w14:textId="01CA3E2D" w:rsidR="00B30379" w:rsidRPr="00232045" w:rsidRDefault="00B30379" w:rsidP="00260FE6">
      <w:pPr>
        <w:rPr>
          <w:rFonts w:ascii="Arial" w:hAnsi="Arial" w:cs="Arial"/>
        </w:rPr>
      </w:pPr>
    </w:p>
    <w:p w14:paraId="72557157" w14:textId="62FB9070" w:rsidR="00F41064" w:rsidRPr="00232045" w:rsidRDefault="007263DE" w:rsidP="00F41064">
      <w:pPr>
        <w:rPr>
          <w:rFonts w:ascii="Arial" w:hAnsi="Arial" w:cs="Arial"/>
          <w:b/>
        </w:rPr>
      </w:pPr>
      <w:r>
        <w:rPr>
          <w:rFonts w:ascii="Arial" w:hAnsi="Arial" w:cs="Arial"/>
          <w:b/>
        </w:rPr>
        <w:t xml:space="preserve">Q </w:t>
      </w:r>
      <w:r w:rsidR="00F41064" w:rsidRPr="00232045">
        <w:rPr>
          <w:rFonts w:ascii="Arial" w:hAnsi="Arial" w:cs="Arial"/>
          <w:b/>
        </w:rPr>
        <w:t xml:space="preserve">What if there is a problem? </w:t>
      </w:r>
    </w:p>
    <w:p w14:paraId="11D7B5C7" w14:textId="77777777" w:rsidR="0013435F" w:rsidRDefault="00F41064" w:rsidP="008D2E6A">
      <w:pPr>
        <w:widowControl w:val="0"/>
        <w:rPr>
          <w:rFonts w:ascii="Arial" w:hAnsi="Arial" w:cs="Arial"/>
        </w:rPr>
        <w:sectPr w:rsidR="0013435F">
          <w:footerReference w:type="default" r:id="rId13"/>
          <w:pgSz w:w="11906" w:h="16838"/>
          <w:pgMar w:top="1440" w:right="1440" w:bottom="1440" w:left="1440" w:header="708" w:footer="708" w:gutter="0"/>
          <w:cols w:space="708"/>
          <w:docGrid w:linePitch="360"/>
        </w:sectPr>
      </w:pPr>
      <w:r w:rsidRPr="00232045">
        <w:rPr>
          <w:rFonts w:ascii="Arial" w:hAnsi="Arial" w:cs="Arial"/>
        </w:rPr>
        <w:t>If you take part in the study, then you will retain the same legal rights as any other patient within the National Health Service. If you are not satisfied with any aspect of the way in which you have been approached or treated during the course of our study, then please</w:t>
      </w:r>
      <w:r w:rsidR="004A6555" w:rsidRPr="00232045">
        <w:rPr>
          <w:rFonts w:ascii="Arial" w:hAnsi="Arial" w:cs="Arial"/>
        </w:rPr>
        <w:t xml:space="preserve"> speak first to the researchers at your hospital.</w:t>
      </w:r>
    </w:p>
    <w:p w14:paraId="008994B1" w14:textId="1DB264C7" w:rsidR="00E41722" w:rsidRDefault="0013435F" w:rsidP="008D2E6A">
      <w:pPr>
        <w:widowControl w:val="0"/>
        <w:rPr>
          <w:rFonts w:ascii="Arial" w:hAnsi="Arial" w:cs="Arial"/>
        </w:rPr>
      </w:pPr>
      <w:r>
        <w:rPr>
          <w:rFonts w:ascii="Arial" w:hAnsi="Arial" w:cs="Arial"/>
        </w:rPr>
        <w:lastRenderedPageBreak/>
        <w:t xml:space="preserve">Callout advert </w:t>
      </w:r>
      <w:r w:rsidR="00E41722">
        <w:rPr>
          <w:rFonts w:ascii="Arial" w:hAnsi="Arial" w:cs="Arial"/>
        </w:rPr>
        <w:t xml:space="preserve">for approval </w:t>
      </w:r>
      <w:r>
        <w:rPr>
          <w:rFonts w:ascii="Arial" w:hAnsi="Arial" w:cs="Arial"/>
        </w:rPr>
        <w:t>e.g. for use as a poster or on Twitter</w:t>
      </w:r>
      <w:r w:rsidR="0077330D">
        <w:rPr>
          <w:rFonts w:ascii="Arial" w:hAnsi="Arial" w:cs="Arial"/>
        </w:rPr>
        <w:t xml:space="preserve"> aspect ratio16:9</w:t>
      </w:r>
    </w:p>
    <w:p w14:paraId="3EED649D" w14:textId="1C599CEA" w:rsidR="0013435F" w:rsidRDefault="00221B76" w:rsidP="008D2E6A">
      <w:pPr>
        <w:widowControl w:val="0"/>
        <w:rPr>
          <w:rFonts w:ascii="Arial" w:hAnsi="Arial" w:cs="Arial"/>
        </w:rPr>
      </w:pPr>
      <w:r>
        <w:rPr>
          <w:rFonts w:ascii="Arial" w:hAnsi="Arial" w:cs="Arial"/>
          <w:noProof/>
        </w:rPr>
        <w:drawing>
          <wp:inline distT="0" distB="0" distL="0" distR="0" wp14:anchorId="34E581DE" wp14:editId="0F2A358B">
            <wp:extent cx="8863330" cy="4985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I Callout Final Version.jpg"/>
                    <pic:cNvPicPr/>
                  </pic:nvPicPr>
                  <pic:blipFill>
                    <a:blip r:embed="rId14">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C8B6380" w14:textId="1EB83970" w:rsidR="00221B76" w:rsidRDefault="00221B76" w:rsidP="008D2E6A">
      <w:pPr>
        <w:widowControl w:val="0"/>
        <w:rPr>
          <w:rFonts w:ascii="Bahnschrift Light" w:hAnsi="Bahnschrift Light" w:cs="Arial"/>
          <w:highlight w:val="yellow"/>
        </w:rPr>
      </w:pPr>
    </w:p>
    <w:p w14:paraId="2269DC2D" w14:textId="18283754" w:rsidR="0013435F" w:rsidRDefault="0013435F" w:rsidP="008D2E6A">
      <w:pPr>
        <w:widowControl w:val="0"/>
        <w:rPr>
          <w:rFonts w:ascii="Bahnschrift Light" w:hAnsi="Bahnschrift Light" w:cs="Arial"/>
        </w:rPr>
      </w:pPr>
      <w:r w:rsidRPr="00555981">
        <w:rPr>
          <w:rFonts w:ascii="Bahnschrift Light" w:hAnsi="Bahnschrift Light" w:cs="Arial"/>
        </w:rPr>
        <w:t xml:space="preserve">Please note: </w:t>
      </w:r>
      <w:hyperlink r:id="rId15" w:history="1">
        <w:r w:rsidR="00221B76" w:rsidRPr="00555981">
          <w:rPr>
            <w:rStyle w:val="Hyperlink"/>
            <w:rFonts w:ascii="Bahnschrift Light" w:hAnsi="Bahnschrift Light"/>
          </w:rPr>
          <w:t>https://cutt.ly/locitrial</w:t>
        </w:r>
      </w:hyperlink>
      <w:r w:rsidR="00221B76" w:rsidRPr="00555981">
        <w:rPr>
          <w:rFonts w:ascii="Bahnschrift Light" w:hAnsi="Bahnschrift Light"/>
        </w:rPr>
        <w:t xml:space="preserve"> </w:t>
      </w:r>
      <w:r w:rsidRPr="00555981">
        <w:rPr>
          <w:rFonts w:ascii="Bahnschrift Light" w:hAnsi="Bahnschrift Light" w:cs="Arial"/>
        </w:rPr>
        <w:t xml:space="preserve">redirects to </w:t>
      </w:r>
      <w:hyperlink r:id="rId16" w:history="1">
        <w:r w:rsidRPr="00555981">
          <w:rPr>
            <w:rStyle w:val="Hyperlink"/>
            <w:rFonts w:ascii="Bahnschrift Light" w:hAnsi="Bahnschrift Light" w:cs="Arial"/>
          </w:rPr>
          <w:t>https://www.birmingham.ac.uk/research/bctu/trials/womens/LOCItrial/index.aspx</w:t>
        </w:r>
      </w:hyperlink>
      <w:r w:rsidRPr="00555981">
        <w:rPr>
          <w:rFonts w:ascii="Bahnschrift Light" w:hAnsi="Bahnschrift Light" w:cs="Arial"/>
        </w:rPr>
        <w:t xml:space="preserve"> which is the webpage where I’d suggest you put the above public-facing information sheet and FAQ.</w:t>
      </w:r>
    </w:p>
    <w:p w14:paraId="59F45188" w14:textId="77777777" w:rsidR="00221B76" w:rsidRDefault="00221B76" w:rsidP="008D2E6A">
      <w:pPr>
        <w:widowControl w:val="0"/>
        <w:rPr>
          <w:rFonts w:ascii="Bahnschrift Light" w:hAnsi="Bahnschrift Light" w:cs="Arial"/>
        </w:rPr>
      </w:pPr>
    </w:p>
    <w:p w14:paraId="05241146" w14:textId="5FD0DD24" w:rsidR="0077330D" w:rsidRDefault="0077330D" w:rsidP="008D2E6A">
      <w:pPr>
        <w:widowControl w:val="0"/>
        <w:rPr>
          <w:rFonts w:ascii="Bahnschrift Light" w:hAnsi="Bahnschrift Light" w:cs="Arial"/>
        </w:rPr>
      </w:pPr>
      <w:r>
        <w:rPr>
          <w:rFonts w:ascii="Bahnschrift Light" w:hAnsi="Bahnschrift Light" w:cs="Arial"/>
        </w:rPr>
        <w:t>Instagram aspect ratio 1:1</w:t>
      </w:r>
    </w:p>
    <w:p w14:paraId="6AC0866B" w14:textId="77777777" w:rsidR="0077330D" w:rsidRDefault="0077330D" w:rsidP="008D2E6A">
      <w:pPr>
        <w:widowControl w:val="0"/>
        <w:rPr>
          <w:rFonts w:ascii="Bahnschrift Light" w:hAnsi="Bahnschrift Light" w:cs="Arial"/>
        </w:rPr>
      </w:pPr>
    </w:p>
    <w:p w14:paraId="5691D913" w14:textId="1DF38DA8" w:rsidR="00221B76" w:rsidRPr="00221B76" w:rsidRDefault="0077330D" w:rsidP="008D2E6A">
      <w:pPr>
        <w:widowControl w:val="0"/>
        <w:rPr>
          <w:rFonts w:ascii="Bahnschrift Light" w:hAnsi="Bahnschrift Light" w:cs="Arial"/>
        </w:rPr>
      </w:pPr>
      <w:r>
        <w:rPr>
          <w:rFonts w:ascii="Bahnschrift Light" w:hAnsi="Bahnschrift Light" w:cs="Arial"/>
          <w:noProof/>
        </w:rPr>
        <w:drawing>
          <wp:inline distT="0" distB="0" distL="0" distR="0" wp14:anchorId="238E196F" wp14:editId="6CC79CF2">
            <wp:extent cx="44577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agram.png"/>
                    <pic:cNvPicPr/>
                  </pic:nvPicPr>
                  <pic:blipFill>
                    <a:blip r:embed="rId17">
                      <a:extLst>
                        <a:ext uri="{28A0092B-C50C-407E-A947-70E740481C1C}">
                          <a14:useLocalDpi xmlns:a14="http://schemas.microsoft.com/office/drawing/2010/main" val="0"/>
                        </a:ext>
                      </a:extLst>
                    </a:blip>
                    <a:stretch>
                      <a:fillRect/>
                    </a:stretch>
                  </pic:blipFill>
                  <pic:spPr>
                    <a:xfrm>
                      <a:off x="0" y="0"/>
                      <a:ext cx="4457700" cy="4457700"/>
                    </a:xfrm>
                    <a:prstGeom prst="rect">
                      <a:avLst/>
                    </a:prstGeom>
                  </pic:spPr>
                </pic:pic>
              </a:graphicData>
            </a:graphic>
          </wp:inline>
        </w:drawing>
      </w:r>
    </w:p>
    <w:sectPr w:rsidR="00221B76" w:rsidRPr="00221B76" w:rsidSect="001343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22C5" w14:textId="77777777" w:rsidR="00BA19D5" w:rsidRDefault="00BA19D5" w:rsidP="004C73B4">
      <w:r>
        <w:separator/>
      </w:r>
    </w:p>
  </w:endnote>
  <w:endnote w:type="continuationSeparator" w:id="0">
    <w:p w14:paraId="63FACA16" w14:textId="77777777" w:rsidR="00BA19D5" w:rsidRDefault="00BA19D5" w:rsidP="004C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B49" w14:textId="2FE87793" w:rsidR="003F64D8" w:rsidRPr="002A6A5A" w:rsidRDefault="002A6A5A">
    <w:pPr>
      <w:pStyle w:val="Footer"/>
      <w:rPr>
        <w:rFonts w:asciiTheme="minorHAnsi" w:hAnsiTheme="minorHAnsi" w:cstheme="minorHAnsi"/>
        <w:sz w:val="18"/>
        <w:szCs w:val="18"/>
      </w:rPr>
    </w:pPr>
    <w:r w:rsidRPr="002A6A5A">
      <w:rPr>
        <w:rFonts w:asciiTheme="minorHAnsi" w:hAnsiTheme="minorHAnsi" w:cstheme="minorHAnsi"/>
        <w:sz w:val="18"/>
        <w:szCs w:val="18"/>
      </w:rPr>
      <w:t>LOCI Webs</w:t>
    </w:r>
    <w:r w:rsidR="00555981">
      <w:rPr>
        <w:rFonts w:asciiTheme="minorHAnsi" w:hAnsiTheme="minorHAnsi" w:cstheme="minorHAnsi"/>
        <w:sz w:val="18"/>
        <w:szCs w:val="18"/>
      </w:rPr>
      <w:t>ite text for support groups v</w:t>
    </w:r>
    <w:r w:rsidR="00523C2F">
      <w:rPr>
        <w:rFonts w:asciiTheme="minorHAnsi" w:hAnsiTheme="minorHAnsi" w:cstheme="minorHAnsi"/>
        <w:sz w:val="18"/>
        <w:szCs w:val="18"/>
      </w:rPr>
      <w:t>2</w:t>
    </w:r>
    <w:r w:rsidR="004E0807">
      <w:rPr>
        <w:rFonts w:asciiTheme="minorHAnsi" w:hAnsiTheme="minorHAnsi" w:cstheme="minorHAnsi"/>
        <w:sz w:val="18"/>
        <w:szCs w:val="18"/>
      </w:rPr>
      <w:t>.</w:t>
    </w:r>
    <w:r w:rsidR="00523C2F">
      <w:rPr>
        <w:rFonts w:asciiTheme="minorHAnsi" w:hAnsiTheme="minorHAnsi" w:cstheme="minorHAnsi"/>
        <w:sz w:val="18"/>
        <w:szCs w:val="18"/>
      </w:rPr>
      <w:t>0</w:t>
    </w:r>
    <w:r w:rsidR="004E0807">
      <w:rPr>
        <w:rFonts w:asciiTheme="minorHAnsi" w:hAnsiTheme="minorHAnsi" w:cstheme="minorHAnsi"/>
        <w:sz w:val="18"/>
        <w:szCs w:val="18"/>
      </w:rPr>
      <w:t xml:space="preserve"> (</w:t>
    </w:r>
    <w:r w:rsidR="006C23FE">
      <w:rPr>
        <w:rFonts w:asciiTheme="minorHAnsi" w:hAnsiTheme="minorHAnsi" w:cstheme="minorHAnsi"/>
        <w:sz w:val="18"/>
        <w:szCs w:val="18"/>
      </w:rPr>
      <w:t>15</w:t>
    </w:r>
    <w:r w:rsidR="003F64D8">
      <w:rPr>
        <w:rFonts w:asciiTheme="minorHAnsi" w:hAnsiTheme="minorHAnsi" w:cstheme="minorHAnsi"/>
        <w:sz w:val="18"/>
        <w:szCs w:val="18"/>
      </w:rPr>
      <w:t>-</w:t>
    </w:r>
    <w:r w:rsidR="00B80A0C">
      <w:rPr>
        <w:rFonts w:asciiTheme="minorHAnsi" w:hAnsiTheme="minorHAnsi" w:cstheme="minorHAnsi"/>
        <w:sz w:val="18"/>
        <w:szCs w:val="18"/>
      </w:rPr>
      <w:t>Jul</w:t>
    </w:r>
    <w:r w:rsidR="003F64D8">
      <w:rPr>
        <w:rFonts w:asciiTheme="minorHAnsi" w:hAnsiTheme="minorHAnsi" w:cstheme="minorHAnsi"/>
        <w:sz w:val="18"/>
        <w:szCs w:val="18"/>
      </w:rPr>
      <w:t>-202</w:t>
    </w:r>
    <w:r w:rsidR="00B80A0C">
      <w:rPr>
        <w:rFonts w:asciiTheme="minorHAnsi" w:hAnsiTheme="minorHAnsi" w:cstheme="minorHAnsi"/>
        <w:sz w:val="18"/>
        <w:szCs w:val="18"/>
      </w:rPr>
      <w:t>1</w:t>
    </w:r>
    <w:r w:rsidR="003F64D8">
      <w:rPr>
        <w:rFonts w:asciiTheme="minorHAnsi" w:hAnsiTheme="minorHAnsi"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4542" w14:textId="77777777" w:rsidR="00BA19D5" w:rsidRDefault="00BA19D5" w:rsidP="004C73B4">
      <w:r>
        <w:separator/>
      </w:r>
    </w:p>
  </w:footnote>
  <w:footnote w:type="continuationSeparator" w:id="0">
    <w:p w14:paraId="7F1F9503" w14:textId="77777777" w:rsidR="00BA19D5" w:rsidRDefault="00BA19D5" w:rsidP="004C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613"/>
    <w:multiLevelType w:val="hybridMultilevel"/>
    <w:tmpl w:val="34B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6751"/>
    <w:multiLevelType w:val="hybridMultilevel"/>
    <w:tmpl w:val="D8F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781662">
    <w:abstractNumId w:val="1"/>
  </w:num>
  <w:num w:numId="2" w16cid:durableId="76102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zc2NLIwMDI0srRU0lEKTi0uzszPAykwqQUAmh3X3SwAAAA="/>
  </w:docVars>
  <w:rsids>
    <w:rsidRoot w:val="005D69C1"/>
    <w:rsid w:val="00037936"/>
    <w:rsid w:val="00046A28"/>
    <w:rsid w:val="0007548B"/>
    <w:rsid w:val="00094784"/>
    <w:rsid w:val="000B71ED"/>
    <w:rsid w:val="0013435F"/>
    <w:rsid w:val="00144CA5"/>
    <w:rsid w:val="00160417"/>
    <w:rsid w:val="001A3789"/>
    <w:rsid w:val="001A7DB5"/>
    <w:rsid w:val="001B00C7"/>
    <w:rsid w:val="001F4DAA"/>
    <w:rsid w:val="002148F8"/>
    <w:rsid w:val="00221B76"/>
    <w:rsid w:val="002317E7"/>
    <w:rsid w:val="00232045"/>
    <w:rsid w:val="00233EAE"/>
    <w:rsid w:val="00260FE6"/>
    <w:rsid w:val="002A6A5A"/>
    <w:rsid w:val="002D21A0"/>
    <w:rsid w:val="002D3110"/>
    <w:rsid w:val="002E0017"/>
    <w:rsid w:val="002F7478"/>
    <w:rsid w:val="00317BF1"/>
    <w:rsid w:val="00370F23"/>
    <w:rsid w:val="003C081B"/>
    <w:rsid w:val="003F64D8"/>
    <w:rsid w:val="00404C03"/>
    <w:rsid w:val="0045258C"/>
    <w:rsid w:val="004A6555"/>
    <w:rsid w:val="004C73B4"/>
    <w:rsid w:val="004D6C95"/>
    <w:rsid w:val="004E0807"/>
    <w:rsid w:val="004E17E3"/>
    <w:rsid w:val="00523C2F"/>
    <w:rsid w:val="00523C57"/>
    <w:rsid w:val="00555981"/>
    <w:rsid w:val="00577D95"/>
    <w:rsid w:val="005D69C1"/>
    <w:rsid w:val="006916D1"/>
    <w:rsid w:val="006A49E5"/>
    <w:rsid w:val="006C23FE"/>
    <w:rsid w:val="007202DE"/>
    <w:rsid w:val="007263DE"/>
    <w:rsid w:val="007273F4"/>
    <w:rsid w:val="00737822"/>
    <w:rsid w:val="0077330D"/>
    <w:rsid w:val="0077429B"/>
    <w:rsid w:val="00787FAE"/>
    <w:rsid w:val="007D0EEF"/>
    <w:rsid w:val="00852F98"/>
    <w:rsid w:val="00876484"/>
    <w:rsid w:val="00895E4A"/>
    <w:rsid w:val="008C5751"/>
    <w:rsid w:val="008D2E6A"/>
    <w:rsid w:val="00912F1E"/>
    <w:rsid w:val="00957DAF"/>
    <w:rsid w:val="009715C7"/>
    <w:rsid w:val="00997F66"/>
    <w:rsid w:val="00A01403"/>
    <w:rsid w:val="00B30379"/>
    <w:rsid w:val="00B80A0C"/>
    <w:rsid w:val="00BA19D5"/>
    <w:rsid w:val="00BF7D20"/>
    <w:rsid w:val="00CB2635"/>
    <w:rsid w:val="00CD0B71"/>
    <w:rsid w:val="00CF4E50"/>
    <w:rsid w:val="00D05221"/>
    <w:rsid w:val="00D32895"/>
    <w:rsid w:val="00D76DA6"/>
    <w:rsid w:val="00E127C2"/>
    <w:rsid w:val="00E41722"/>
    <w:rsid w:val="00E474DC"/>
    <w:rsid w:val="00E71636"/>
    <w:rsid w:val="00EE2DBF"/>
    <w:rsid w:val="00EE3802"/>
    <w:rsid w:val="00EF4DE9"/>
    <w:rsid w:val="00F2430F"/>
    <w:rsid w:val="00F41064"/>
    <w:rsid w:val="00F5164C"/>
    <w:rsid w:val="00FB3DB5"/>
    <w:rsid w:val="00FD2327"/>
    <w:rsid w:val="00FE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386F"/>
  <w15:chartTrackingRefBased/>
  <w15:docId w15:val="{BDB64EA8-5FB1-4EF0-AF87-183DA73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69C1"/>
    <w:rPr>
      <w:sz w:val="16"/>
      <w:szCs w:val="16"/>
    </w:rPr>
  </w:style>
  <w:style w:type="paragraph" w:styleId="CommentText">
    <w:name w:val="annotation text"/>
    <w:basedOn w:val="Normal"/>
    <w:link w:val="CommentTextChar"/>
    <w:uiPriority w:val="99"/>
    <w:semiHidden/>
    <w:unhideWhenUsed/>
    <w:rsid w:val="005D69C1"/>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D69C1"/>
    <w:rPr>
      <w:sz w:val="20"/>
      <w:szCs w:val="20"/>
    </w:rPr>
  </w:style>
  <w:style w:type="paragraph" w:styleId="CommentSubject">
    <w:name w:val="annotation subject"/>
    <w:basedOn w:val="CommentText"/>
    <w:next w:val="CommentText"/>
    <w:link w:val="CommentSubjectChar"/>
    <w:uiPriority w:val="99"/>
    <w:semiHidden/>
    <w:unhideWhenUsed/>
    <w:rsid w:val="005D69C1"/>
    <w:rPr>
      <w:b/>
      <w:bCs/>
    </w:rPr>
  </w:style>
  <w:style w:type="character" w:customStyle="1" w:styleId="CommentSubjectChar">
    <w:name w:val="Comment Subject Char"/>
    <w:basedOn w:val="CommentTextChar"/>
    <w:link w:val="CommentSubject"/>
    <w:uiPriority w:val="99"/>
    <w:semiHidden/>
    <w:rsid w:val="005D69C1"/>
    <w:rPr>
      <w:b/>
      <w:bCs/>
      <w:sz w:val="20"/>
      <w:szCs w:val="20"/>
    </w:rPr>
  </w:style>
  <w:style w:type="paragraph" w:styleId="BalloonText">
    <w:name w:val="Balloon Text"/>
    <w:basedOn w:val="Normal"/>
    <w:link w:val="BalloonTextChar"/>
    <w:uiPriority w:val="99"/>
    <w:semiHidden/>
    <w:unhideWhenUsed/>
    <w:rsid w:val="005D69C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D69C1"/>
    <w:rPr>
      <w:rFonts w:ascii="Segoe UI" w:hAnsi="Segoe UI" w:cs="Segoe UI"/>
      <w:sz w:val="18"/>
      <w:szCs w:val="18"/>
    </w:rPr>
  </w:style>
  <w:style w:type="paragraph" w:styleId="ListParagraph">
    <w:name w:val="List Paragraph"/>
    <w:basedOn w:val="Normal"/>
    <w:uiPriority w:val="34"/>
    <w:qFormat/>
    <w:rsid w:val="00260FE6"/>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FD2327"/>
    <w:rPr>
      <w:color w:val="0000FF"/>
      <w:u w:val="single"/>
    </w:rPr>
  </w:style>
  <w:style w:type="table" w:styleId="TableGrid">
    <w:name w:val="Table Grid"/>
    <w:basedOn w:val="TableNormal"/>
    <w:uiPriority w:val="39"/>
    <w:rsid w:val="00B3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36D"/>
    <w:rPr>
      <w:color w:val="954F72" w:themeColor="followedHyperlink"/>
      <w:u w:val="single"/>
    </w:rPr>
  </w:style>
  <w:style w:type="paragraph" w:styleId="Header">
    <w:name w:val="header"/>
    <w:basedOn w:val="Normal"/>
    <w:link w:val="HeaderChar"/>
    <w:uiPriority w:val="99"/>
    <w:unhideWhenUsed/>
    <w:rsid w:val="004C73B4"/>
    <w:pPr>
      <w:tabs>
        <w:tab w:val="center" w:pos="4513"/>
        <w:tab w:val="right" w:pos="9026"/>
      </w:tabs>
    </w:pPr>
  </w:style>
  <w:style w:type="character" w:customStyle="1" w:styleId="HeaderChar">
    <w:name w:val="Header Char"/>
    <w:basedOn w:val="DefaultParagraphFont"/>
    <w:link w:val="Header"/>
    <w:uiPriority w:val="99"/>
    <w:rsid w:val="004C73B4"/>
    <w:rPr>
      <w:rFonts w:ascii="Times New Roman" w:hAnsi="Times New Roman" w:cs="Times New Roman"/>
      <w:sz w:val="24"/>
      <w:szCs w:val="24"/>
      <w:lang w:eastAsia="en-GB"/>
    </w:rPr>
  </w:style>
  <w:style w:type="paragraph" w:styleId="Footer">
    <w:name w:val="footer"/>
    <w:basedOn w:val="Normal"/>
    <w:link w:val="FooterChar"/>
    <w:uiPriority w:val="99"/>
    <w:unhideWhenUsed/>
    <w:rsid w:val="004C73B4"/>
    <w:pPr>
      <w:tabs>
        <w:tab w:val="center" w:pos="4513"/>
        <w:tab w:val="right" w:pos="9026"/>
      </w:tabs>
    </w:pPr>
  </w:style>
  <w:style w:type="character" w:customStyle="1" w:styleId="FooterChar">
    <w:name w:val="Footer Char"/>
    <w:basedOn w:val="DefaultParagraphFont"/>
    <w:link w:val="Footer"/>
    <w:uiPriority w:val="99"/>
    <w:rsid w:val="004C73B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7629">
      <w:bodyDiv w:val="1"/>
      <w:marLeft w:val="0"/>
      <w:marRight w:val="0"/>
      <w:marTop w:val="0"/>
      <w:marBottom w:val="0"/>
      <w:divBdr>
        <w:top w:val="none" w:sz="0" w:space="0" w:color="auto"/>
        <w:left w:val="none" w:sz="0" w:space="0" w:color="auto"/>
        <w:bottom w:val="none" w:sz="0" w:space="0" w:color="auto"/>
        <w:right w:val="none" w:sz="0" w:space="0" w:color="auto"/>
      </w:divBdr>
    </w:div>
    <w:div w:id="1116754020">
      <w:bodyDiv w:val="1"/>
      <w:marLeft w:val="0"/>
      <w:marRight w:val="0"/>
      <w:marTop w:val="0"/>
      <w:marBottom w:val="0"/>
      <w:divBdr>
        <w:top w:val="none" w:sz="0" w:space="0" w:color="auto"/>
        <w:left w:val="none" w:sz="0" w:space="0" w:color="auto"/>
        <w:bottom w:val="none" w:sz="0" w:space="0" w:color="auto"/>
        <w:right w:val="none" w:sz="0" w:space="0" w:color="auto"/>
      </w:divBdr>
    </w:div>
    <w:div w:id="1723794453">
      <w:bodyDiv w:val="1"/>
      <w:marLeft w:val="0"/>
      <w:marRight w:val="0"/>
      <w:marTop w:val="0"/>
      <w:marBottom w:val="0"/>
      <w:divBdr>
        <w:top w:val="none" w:sz="0" w:space="0" w:color="auto"/>
        <w:left w:val="none" w:sz="0" w:space="0" w:color="auto"/>
        <w:bottom w:val="none" w:sz="0" w:space="0" w:color="auto"/>
        <w:right w:val="none" w:sz="0" w:space="0" w:color="auto"/>
      </w:divBdr>
    </w:div>
    <w:div w:id="2106879365">
      <w:bodyDiv w:val="1"/>
      <w:marLeft w:val="0"/>
      <w:marRight w:val="0"/>
      <w:marTop w:val="0"/>
      <w:marBottom w:val="0"/>
      <w:divBdr>
        <w:top w:val="none" w:sz="0" w:space="0" w:color="auto"/>
        <w:left w:val="none" w:sz="0" w:space="0" w:color="auto"/>
        <w:bottom w:val="none" w:sz="0" w:space="0" w:color="auto"/>
        <w:right w:val="none" w:sz="0" w:space="0" w:color="auto"/>
      </w:divBdr>
    </w:div>
    <w:div w:id="21197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ci@trials.bham.ac.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irmingham.ac.uk/research/bctu/trials/womens/LOCItrial/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cutt.ly/locitrial" TargetMode="External"/><Relationship Id="rId10" Type="http://schemas.openxmlformats.org/officeDocument/2006/relationships/hyperlink" Target="mailto:loci@trials.bham.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rmingham.ac.uk/loci"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Gillett (Metabolism and Systems Research)</dc:creator>
  <cp:keywords/>
  <dc:description/>
  <cp:lastModifiedBy>THOROGOOD, Gary (KINGS MEDICAL CENTRE)</cp:lastModifiedBy>
  <cp:revision>2</cp:revision>
  <dcterms:created xsi:type="dcterms:W3CDTF">2023-08-05T09:09:00Z</dcterms:created>
  <dcterms:modified xsi:type="dcterms:W3CDTF">2023-08-05T09:09:00Z</dcterms:modified>
</cp:coreProperties>
</file>